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E291" w14:textId="000A8BF1" w:rsidR="004772BA" w:rsidRDefault="004772BA" w:rsidP="004772BA">
      <w:pPr>
        <w:widowControl w:val="0"/>
        <w:autoSpaceDE w:val="0"/>
        <w:autoSpaceDN w:val="0"/>
        <w:adjustRightInd w:val="0"/>
        <w:spacing w:after="240" w:line="520" w:lineRule="atLeast"/>
        <w:jc w:val="center"/>
        <w:rPr>
          <w:rFonts w:ascii="Times" w:hAnsi="Times" w:cs="Times"/>
          <w:color w:val="000000"/>
          <w:sz w:val="24"/>
          <w:szCs w:val="24"/>
        </w:rPr>
      </w:pPr>
      <w:r>
        <w:rPr>
          <w:rFonts w:ascii="Times" w:hAnsi="Times" w:cs="Times"/>
          <w:color w:val="000000"/>
          <w:sz w:val="45"/>
          <w:szCs w:val="45"/>
        </w:rPr>
        <w:t xml:space="preserve">GEORGIA INSTITUTE OF TECHNOLOGY </w:t>
      </w:r>
      <w:r>
        <w:rPr>
          <w:rFonts w:ascii="Times" w:hAnsi="Times" w:cs="Times"/>
          <w:color w:val="000000"/>
          <w:sz w:val="29"/>
          <w:szCs w:val="29"/>
        </w:rPr>
        <w:t>SCHOOL of ELECTRICAL &amp; COMPUTER ENGINEERING</w:t>
      </w:r>
    </w:p>
    <w:p w14:paraId="4B9558A7" w14:textId="77777777" w:rsidR="004772BA" w:rsidRDefault="004772BA" w:rsidP="004772BA">
      <w:pPr>
        <w:widowControl w:val="0"/>
        <w:autoSpaceDE w:val="0"/>
        <w:autoSpaceDN w:val="0"/>
        <w:adjustRightInd w:val="0"/>
        <w:spacing w:after="240" w:line="440" w:lineRule="atLeast"/>
        <w:jc w:val="center"/>
        <w:rPr>
          <w:rFonts w:ascii="Times" w:hAnsi="Times" w:cs="Times"/>
          <w:color w:val="000000"/>
          <w:sz w:val="37"/>
          <w:szCs w:val="37"/>
        </w:rPr>
      </w:pPr>
      <w:r>
        <w:rPr>
          <w:rFonts w:ascii="Times" w:hAnsi="Times" w:cs="Times"/>
          <w:color w:val="000000"/>
          <w:sz w:val="37"/>
          <w:szCs w:val="37"/>
        </w:rPr>
        <w:t xml:space="preserve">ECE 3043: Electrical and Electronic Circuits Laboratory </w:t>
      </w:r>
    </w:p>
    <w:p w14:paraId="4A5CAA05" w14:textId="787FE34E" w:rsidR="004772BA" w:rsidRDefault="004711DC" w:rsidP="00EB0E3D">
      <w:pPr>
        <w:widowControl w:val="0"/>
        <w:autoSpaceDE w:val="0"/>
        <w:autoSpaceDN w:val="0"/>
        <w:adjustRightInd w:val="0"/>
        <w:spacing w:after="240" w:line="640" w:lineRule="atLeast"/>
        <w:jc w:val="center"/>
        <w:rPr>
          <w:rFonts w:ascii="Times" w:hAnsi="Times" w:cs="Times"/>
          <w:color w:val="000000"/>
          <w:sz w:val="24"/>
          <w:szCs w:val="24"/>
        </w:rPr>
      </w:pPr>
      <w:r>
        <w:rPr>
          <w:rFonts w:ascii="Times" w:hAnsi="Times" w:cs="Times"/>
          <w:b/>
          <w:noProof/>
          <w:color w:val="3366FF"/>
          <w:sz w:val="32"/>
          <w:szCs w:val="32"/>
        </w:rPr>
        <mc:AlternateContent>
          <mc:Choice Requires="wps">
            <w:drawing>
              <wp:anchor distT="4294967295" distB="4294967295" distL="114300" distR="114300" simplePos="0" relativeHeight="251658240" behindDoc="0" locked="0" layoutInCell="1" allowOverlap="1" wp14:anchorId="11E6C463" wp14:editId="118E716E">
                <wp:simplePos x="0" y="0"/>
                <wp:positionH relativeFrom="column">
                  <wp:posOffset>0</wp:posOffset>
                </wp:positionH>
                <wp:positionV relativeFrom="paragraph">
                  <wp:posOffset>469899</wp:posOffset>
                </wp:positionV>
                <wp:extent cx="5943600" cy="0"/>
                <wp:effectExtent l="50800" t="25400" r="762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pt" to="46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" strokecolor="#4f81bd [3204]" strokeweight="2pt">
                <v:shadow on="t" opacity="24903f" mv:blur="40000f" origin=",.5" offset="0,20000emu"/>
                <o:lock v:ext="edit" shapetype="f"/>
              </v:line>
            </w:pict>
          </mc:Fallback>
        </mc:AlternateContent>
      </w:r>
      <w:r w:rsidR="004772BA" w:rsidRPr="00EB0E3D">
        <w:rPr>
          <w:rFonts w:ascii="Times" w:hAnsi="Times" w:cs="Times"/>
          <w:b/>
          <w:color w:val="3366FF"/>
          <w:sz w:val="32"/>
          <w:szCs w:val="32"/>
        </w:rPr>
        <w:t>GTL</w:t>
      </w:r>
      <w:r w:rsidR="004772BA">
        <w:rPr>
          <w:rFonts w:ascii="Times" w:hAnsi="Times" w:cs="Times"/>
          <w:color w:val="000000"/>
          <w:sz w:val="37"/>
          <w:szCs w:val="37"/>
        </w:rPr>
        <w:t xml:space="preserve"> -</w:t>
      </w:r>
      <w:r w:rsidR="00564CCE">
        <w:rPr>
          <w:rFonts w:ascii="Times" w:hAnsi="Times" w:cs="Times"/>
          <w:b/>
          <w:color w:val="3366FF"/>
          <w:sz w:val="32"/>
          <w:szCs w:val="32"/>
        </w:rPr>
        <w:t>SPRING</w:t>
      </w:r>
      <w:r w:rsidR="004772BA">
        <w:rPr>
          <w:rFonts w:ascii="Times" w:hAnsi="Times" w:cs="Times"/>
          <w:color w:val="000000"/>
          <w:sz w:val="37"/>
          <w:szCs w:val="37"/>
        </w:rPr>
        <w:t xml:space="preserve"> </w:t>
      </w:r>
      <w:r>
        <w:rPr>
          <w:rFonts w:ascii="Times" w:hAnsi="Times" w:cs="Times"/>
          <w:b/>
          <w:color w:val="3366FF"/>
          <w:sz w:val="32"/>
          <w:szCs w:val="32"/>
        </w:rPr>
        <w:t>201</w:t>
      </w:r>
      <w:r w:rsidR="00DB558B">
        <w:rPr>
          <w:rFonts w:ascii="Times" w:hAnsi="Times" w:cs="Times"/>
          <w:b/>
          <w:color w:val="3366FF"/>
          <w:sz w:val="32"/>
          <w:szCs w:val="32"/>
        </w:rPr>
        <w:t>9</w:t>
      </w:r>
      <w:bookmarkStart w:id="0" w:name="_GoBack"/>
      <w:bookmarkEnd w:id="0"/>
      <w:r w:rsidR="00EB0E3D">
        <w:rPr>
          <w:rFonts w:ascii="Times" w:hAnsi="Times" w:cs="Times"/>
          <w:b/>
          <w:color w:val="3366FF"/>
          <w:sz w:val="32"/>
          <w:szCs w:val="32"/>
        </w:rPr>
        <w:t xml:space="preserve">- </w:t>
      </w:r>
      <w:r w:rsidR="00EB0E3D" w:rsidRPr="00EB0E3D">
        <w:rPr>
          <w:rFonts w:ascii="Times" w:hAnsi="Times" w:cs="Times"/>
          <w:b/>
          <w:color w:val="3366FF"/>
          <w:sz w:val="32"/>
          <w:szCs w:val="32"/>
        </w:rPr>
        <w:t>Syllabus</w:t>
      </w:r>
      <w:r w:rsidR="00EB0E3D">
        <w:rPr>
          <w:rFonts w:ascii="Times" w:hAnsi="Times" w:cs="Times"/>
          <w:b/>
          <w:color w:val="3366FF"/>
          <w:sz w:val="32"/>
          <w:szCs w:val="32"/>
        </w:rPr>
        <w:t xml:space="preserve"> &amp; Schedule </w:t>
      </w:r>
    </w:p>
    <w:p w14:paraId="156C3514" w14:textId="5813DEAE"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Instructor:</w:t>
      </w:r>
      <w:r w:rsidRPr="00EB0E3D">
        <w:rPr>
          <w:rFonts w:ascii="Times" w:hAnsi="Times" w:cs="Times"/>
          <w:color w:val="000000"/>
          <w:sz w:val="24"/>
          <w:szCs w:val="24"/>
        </w:rPr>
        <w:t xml:space="preserve"> Dr. Suresh Sundaram</w:t>
      </w:r>
      <w:r w:rsidR="00287C88" w:rsidRPr="00EB0E3D">
        <w:rPr>
          <w:rFonts w:ascii="Times" w:hAnsi="Times" w:cs="Times"/>
          <w:color w:val="000000"/>
          <w:sz w:val="24"/>
          <w:szCs w:val="24"/>
        </w:rPr>
        <w:t>,</w:t>
      </w:r>
      <w:r w:rsidRPr="00EB0E3D">
        <w:rPr>
          <w:rFonts w:ascii="Times" w:hAnsi="Times" w:cs="Times"/>
          <w:color w:val="000000"/>
          <w:sz w:val="24"/>
          <w:szCs w:val="24"/>
        </w:rPr>
        <w:t xml:space="preserve"> </w:t>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t xml:space="preserve"> </w:t>
      </w:r>
      <w:r w:rsidR="00287C88" w:rsidRPr="00EB0E3D">
        <w:rPr>
          <w:rFonts w:ascii="Times" w:hAnsi="Times" w:cs="Times"/>
          <w:color w:val="000000"/>
          <w:sz w:val="24"/>
          <w:szCs w:val="24"/>
        </w:rPr>
        <w:t xml:space="preserve">Email: </w:t>
      </w:r>
      <w:r w:rsidRPr="00EB0E3D">
        <w:rPr>
          <w:rFonts w:ascii="Times" w:hAnsi="Times" w:cs="Times"/>
          <w:color w:val="000000"/>
          <w:sz w:val="24"/>
          <w:szCs w:val="24"/>
        </w:rPr>
        <w:t> </w:t>
      </w:r>
      <w:r w:rsidR="00287C88" w:rsidRPr="00EB0E3D">
        <w:rPr>
          <w:rFonts w:ascii="Times" w:hAnsi="Times" w:cs="Times"/>
          <w:color w:val="0000C0"/>
          <w:sz w:val="24"/>
          <w:szCs w:val="24"/>
        </w:rPr>
        <w:t>ssundara@georgiatech-</w:t>
      </w:r>
      <w:r w:rsidRPr="00EB0E3D">
        <w:rPr>
          <w:rFonts w:ascii="Times" w:hAnsi="Times" w:cs="Times"/>
          <w:color w:val="0000C0"/>
          <w:sz w:val="24"/>
          <w:szCs w:val="24"/>
        </w:rPr>
        <w:t xml:space="preserve">metz.fr </w:t>
      </w:r>
      <w:r w:rsidRPr="00EB0E3D">
        <w:rPr>
          <w:rFonts w:ascii="Times" w:hAnsi="Times" w:cs="Times"/>
          <w:color w:val="000000"/>
          <w:sz w:val="24"/>
          <w:szCs w:val="24"/>
        </w:rPr>
        <w:t xml:space="preserve">(Please include “ECE 3043” in the subject line.) </w:t>
      </w:r>
    </w:p>
    <w:p w14:paraId="72A1435F" w14:textId="6067C0F8" w:rsidR="004772BA" w:rsidRPr="00EB0E3D" w:rsidRDefault="00287C88"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Office</w:t>
      </w:r>
      <w:r w:rsidRPr="00EB0E3D">
        <w:rPr>
          <w:rFonts w:ascii="Times" w:hAnsi="Times" w:cs="Times"/>
          <w:color w:val="000000"/>
          <w:sz w:val="24"/>
          <w:szCs w:val="24"/>
        </w:rPr>
        <w:t xml:space="preserve">:   </w:t>
      </w:r>
      <w:r w:rsidR="004772BA" w:rsidRPr="00EB0E3D">
        <w:rPr>
          <w:rFonts w:ascii="Times" w:hAnsi="Times" w:cs="Times"/>
          <w:color w:val="000000"/>
          <w:sz w:val="24"/>
          <w:szCs w:val="24"/>
        </w:rPr>
        <w:t>GT</w:t>
      </w:r>
      <w:r w:rsidRPr="00EB0E3D">
        <w:rPr>
          <w:rFonts w:ascii="Times" w:hAnsi="Times" w:cs="Times"/>
          <w:color w:val="000000"/>
          <w:sz w:val="24"/>
          <w:szCs w:val="24"/>
        </w:rPr>
        <w:t>L 102</w:t>
      </w:r>
      <w:r w:rsidR="004772BA" w:rsidRPr="00EB0E3D">
        <w:rPr>
          <w:rFonts w:ascii="Times" w:hAnsi="Times" w:cs="Times"/>
          <w:color w:val="000000"/>
          <w:sz w:val="24"/>
          <w:szCs w:val="24"/>
        </w:rPr>
        <w:t xml:space="preserve"> </w:t>
      </w:r>
    </w:p>
    <w:p w14:paraId="5A176B0F" w14:textId="0BBCBD41" w:rsidR="00F557E5" w:rsidRDefault="00287C88"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Office</w:t>
      </w:r>
      <w:r w:rsidRPr="00EB0E3D">
        <w:rPr>
          <w:rFonts w:ascii="Times" w:hAnsi="Times" w:cs="Times"/>
          <w:color w:val="000000"/>
          <w:sz w:val="24"/>
          <w:szCs w:val="24"/>
        </w:rPr>
        <w:t xml:space="preserve"> </w:t>
      </w:r>
      <w:r w:rsidRPr="00EB0E3D">
        <w:rPr>
          <w:rFonts w:ascii="Times" w:hAnsi="Times" w:cs="Times"/>
          <w:b/>
          <w:color w:val="3366FF"/>
          <w:sz w:val="24"/>
          <w:szCs w:val="24"/>
        </w:rPr>
        <w:t>Hours:</w:t>
      </w:r>
      <w:r w:rsidRPr="00EB0E3D">
        <w:rPr>
          <w:rFonts w:ascii="Times" w:hAnsi="Times" w:cs="Times"/>
          <w:color w:val="000000"/>
          <w:sz w:val="24"/>
          <w:szCs w:val="24"/>
        </w:rPr>
        <w:t xml:space="preserve"> </w:t>
      </w:r>
    </w:p>
    <w:p w14:paraId="733CF802" w14:textId="5E0AF273" w:rsidR="004772BA" w:rsidRPr="00EB0E3D" w:rsidRDefault="00597325" w:rsidP="004772BA">
      <w:pPr>
        <w:widowControl w:val="0"/>
        <w:autoSpaceDE w:val="0"/>
        <w:autoSpaceDN w:val="0"/>
        <w:adjustRightInd w:val="0"/>
        <w:spacing w:after="240" w:line="360" w:lineRule="atLeast"/>
        <w:rPr>
          <w:rFonts w:ascii="Times" w:hAnsi="Times" w:cs="Times"/>
          <w:color w:val="000000"/>
          <w:sz w:val="24"/>
          <w:szCs w:val="24"/>
        </w:rPr>
      </w:pPr>
      <w:r>
        <w:rPr>
          <w:rFonts w:ascii="Times" w:hAnsi="Times" w:cs="Times"/>
          <w:color w:val="000000"/>
          <w:sz w:val="24"/>
          <w:szCs w:val="24"/>
        </w:rPr>
        <w:t>Monday between 1</w:t>
      </w:r>
      <w:r w:rsidR="00564CCE">
        <w:rPr>
          <w:rFonts w:ascii="Times" w:hAnsi="Times" w:cs="Times"/>
          <w:color w:val="000000"/>
          <w:sz w:val="24"/>
          <w:szCs w:val="24"/>
        </w:rPr>
        <w:t>4</w:t>
      </w:r>
      <w:r>
        <w:rPr>
          <w:rFonts w:ascii="Times" w:hAnsi="Times" w:cs="Times"/>
          <w:color w:val="000000"/>
          <w:sz w:val="24"/>
          <w:szCs w:val="24"/>
        </w:rPr>
        <w:t>.00</w:t>
      </w:r>
      <w:r w:rsidR="00204B74">
        <w:rPr>
          <w:rFonts w:ascii="Times" w:hAnsi="Times" w:cs="Times"/>
          <w:color w:val="000000"/>
          <w:sz w:val="24"/>
          <w:szCs w:val="24"/>
        </w:rPr>
        <w:t xml:space="preserve"> am</w:t>
      </w:r>
      <w:r>
        <w:rPr>
          <w:rFonts w:ascii="Times" w:hAnsi="Times" w:cs="Times"/>
          <w:color w:val="000000"/>
          <w:sz w:val="24"/>
          <w:szCs w:val="24"/>
        </w:rPr>
        <w:t xml:space="preserve"> to 1</w:t>
      </w:r>
      <w:r w:rsidR="00564CCE">
        <w:rPr>
          <w:rFonts w:ascii="Times" w:hAnsi="Times" w:cs="Times"/>
          <w:color w:val="000000"/>
          <w:sz w:val="24"/>
          <w:szCs w:val="24"/>
        </w:rPr>
        <w:t>7</w:t>
      </w:r>
      <w:r>
        <w:rPr>
          <w:rFonts w:ascii="Times" w:hAnsi="Times" w:cs="Times"/>
          <w:color w:val="000000"/>
          <w:sz w:val="24"/>
          <w:szCs w:val="24"/>
        </w:rPr>
        <w:t>.</w:t>
      </w:r>
      <w:r w:rsidR="00564CCE">
        <w:rPr>
          <w:rFonts w:ascii="Times" w:hAnsi="Times" w:cs="Times"/>
          <w:color w:val="000000"/>
          <w:sz w:val="24"/>
          <w:szCs w:val="24"/>
        </w:rPr>
        <w:t>0</w:t>
      </w:r>
      <w:r>
        <w:rPr>
          <w:rFonts w:ascii="Times" w:hAnsi="Times" w:cs="Times"/>
          <w:color w:val="000000"/>
          <w:sz w:val="24"/>
          <w:szCs w:val="24"/>
        </w:rPr>
        <w:t>0</w:t>
      </w:r>
      <w:r w:rsidR="00204B74">
        <w:rPr>
          <w:rFonts w:ascii="Times" w:hAnsi="Times" w:cs="Times"/>
          <w:color w:val="000000"/>
          <w:sz w:val="24"/>
          <w:szCs w:val="24"/>
        </w:rPr>
        <w:t xml:space="preserve"> pm</w:t>
      </w:r>
      <w:r>
        <w:rPr>
          <w:rFonts w:ascii="Times" w:hAnsi="Times" w:cs="Times"/>
          <w:color w:val="000000"/>
          <w:sz w:val="24"/>
          <w:szCs w:val="24"/>
        </w:rPr>
        <w:t xml:space="preserve"> </w:t>
      </w:r>
      <w:r w:rsidR="00564CCE">
        <w:rPr>
          <w:rFonts w:ascii="Times New Roman" w:hAnsi="Times New Roman"/>
        </w:rPr>
        <w:t xml:space="preserve">or </w:t>
      </w:r>
      <w:r>
        <w:rPr>
          <w:rFonts w:ascii="Times New Roman" w:hAnsi="Times New Roman"/>
        </w:rPr>
        <w:t xml:space="preserve">Walk-ins, or </w:t>
      </w:r>
      <w:r w:rsidR="004772BA" w:rsidRPr="00EB0E3D">
        <w:rPr>
          <w:rFonts w:ascii="Times" w:hAnsi="Times" w:cs="Times"/>
          <w:color w:val="000000"/>
          <w:sz w:val="24"/>
          <w:szCs w:val="24"/>
        </w:rPr>
        <w:t xml:space="preserve">by appointment </w:t>
      </w:r>
    </w:p>
    <w:p w14:paraId="6F12C6E5"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Class</w:t>
      </w:r>
      <w:r w:rsidRPr="00EB0E3D">
        <w:rPr>
          <w:rFonts w:ascii="Times" w:hAnsi="Times" w:cs="Times"/>
          <w:color w:val="000000"/>
          <w:sz w:val="24"/>
          <w:szCs w:val="24"/>
        </w:rPr>
        <w:t xml:space="preserve"> </w:t>
      </w:r>
      <w:r w:rsidRPr="00EB0E3D">
        <w:rPr>
          <w:rFonts w:ascii="Times" w:hAnsi="Times" w:cs="Times"/>
          <w:b/>
          <w:color w:val="3366FF"/>
          <w:sz w:val="24"/>
          <w:szCs w:val="24"/>
        </w:rPr>
        <w:t>Details:</w:t>
      </w:r>
      <w:r w:rsidRPr="00EB0E3D">
        <w:rPr>
          <w:rFonts w:ascii="Times" w:hAnsi="Times" w:cs="Times"/>
          <w:color w:val="000000"/>
          <w:sz w:val="24"/>
          <w:szCs w:val="24"/>
        </w:rPr>
        <w:t xml:space="preserve"> </w:t>
      </w:r>
    </w:p>
    <w:p w14:paraId="4048E43F" w14:textId="2240571D" w:rsidR="00287C88"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Lecture (B</w:t>
      </w:r>
      <w:r w:rsidR="00CA47CD">
        <w:rPr>
          <w:rFonts w:ascii="Times" w:hAnsi="Times" w:cs="Times"/>
          <w:color w:val="000000"/>
          <w:sz w:val="24"/>
          <w:szCs w:val="24"/>
        </w:rPr>
        <w:t>rown</w:t>
      </w:r>
      <w:r w:rsidR="00F557E5">
        <w:rPr>
          <w:rFonts w:ascii="Times" w:hAnsi="Times" w:cs="Times"/>
          <w:color w:val="000000"/>
          <w:sz w:val="24"/>
          <w:szCs w:val="24"/>
        </w:rPr>
        <w:t xml:space="preserve"> Room): </w:t>
      </w:r>
      <w:r w:rsidR="00CA47CD">
        <w:rPr>
          <w:rFonts w:ascii="Times" w:hAnsi="Times" w:cs="Times"/>
          <w:color w:val="000000"/>
          <w:sz w:val="24"/>
          <w:szCs w:val="24"/>
        </w:rPr>
        <w:t>T</w:t>
      </w:r>
      <w:r w:rsidR="00C03D93">
        <w:rPr>
          <w:rFonts w:ascii="Times" w:hAnsi="Times" w:cs="Times"/>
          <w:color w:val="000000"/>
          <w:sz w:val="24"/>
          <w:szCs w:val="24"/>
        </w:rPr>
        <w:t>uesday</w:t>
      </w:r>
      <w:r w:rsidR="00F557E5">
        <w:rPr>
          <w:rFonts w:ascii="Times" w:hAnsi="Times" w:cs="Times"/>
          <w:color w:val="000000"/>
          <w:sz w:val="24"/>
          <w:szCs w:val="24"/>
        </w:rPr>
        <w:t xml:space="preserve"> </w:t>
      </w:r>
      <w:r w:rsidR="00C03D93">
        <w:rPr>
          <w:rFonts w:ascii="Times" w:hAnsi="Times" w:cs="Times"/>
          <w:color w:val="000000"/>
          <w:sz w:val="24"/>
          <w:szCs w:val="24"/>
        </w:rPr>
        <w:t>8</w:t>
      </w:r>
      <w:r w:rsidR="00F557E5">
        <w:rPr>
          <w:rFonts w:ascii="Times" w:hAnsi="Times" w:cs="Times"/>
          <w:color w:val="000000"/>
          <w:sz w:val="24"/>
          <w:szCs w:val="24"/>
        </w:rPr>
        <w:t>:</w:t>
      </w:r>
      <w:r w:rsidR="00C03D93">
        <w:rPr>
          <w:rFonts w:ascii="Times" w:hAnsi="Times" w:cs="Times"/>
          <w:color w:val="000000"/>
          <w:sz w:val="24"/>
          <w:szCs w:val="24"/>
        </w:rPr>
        <w:t>3</w:t>
      </w:r>
      <w:r w:rsidR="00597325">
        <w:rPr>
          <w:rFonts w:ascii="Times" w:hAnsi="Times" w:cs="Times"/>
          <w:color w:val="000000"/>
          <w:sz w:val="24"/>
          <w:szCs w:val="24"/>
        </w:rPr>
        <w:t>0</w:t>
      </w:r>
      <w:r w:rsidR="00204B74">
        <w:rPr>
          <w:rFonts w:ascii="Times" w:hAnsi="Times" w:cs="Times"/>
          <w:color w:val="000000"/>
          <w:sz w:val="24"/>
          <w:szCs w:val="24"/>
        </w:rPr>
        <w:t xml:space="preserve"> am</w:t>
      </w:r>
      <w:r w:rsidR="00F557E5">
        <w:rPr>
          <w:rFonts w:ascii="Times" w:hAnsi="Times" w:cs="Times"/>
          <w:color w:val="000000"/>
          <w:sz w:val="24"/>
          <w:szCs w:val="24"/>
        </w:rPr>
        <w:t>-</w:t>
      </w:r>
      <w:r w:rsidR="00C03D93">
        <w:rPr>
          <w:rFonts w:ascii="Times" w:hAnsi="Times" w:cs="Times"/>
          <w:color w:val="000000"/>
          <w:sz w:val="24"/>
          <w:szCs w:val="24"/>
        </w:rPr>
        <w:t xml:space="preserve"> 9</w:t>
      </w:r>
      <w:r w:rsidR="00F557E5">
        <w:rPr>
          <w:rFonts w:ascii="Times" w:hAnsi="Times" w:cs="Times"/>
          <w:color w:val="000000"/>
          <w:sz w:val="24"/>
          <w:szCs w:val="24"/>
        </w:rPr>
        <w:t>:</w:t>
      </w:r>
      <w:r w:rsidR="00C03D93">
        <w:rPr>
          <w:rFonts w:ascii="Times" w:hAnsi="Times" w:cs="Times"/>
          <w:color w:val="000000"/>
          <w:sz w:val="24"/>
          <w:szCs w:val="24"/>
        </w:rPr>
        <w:t>3</w:t>
      </w:r>
      <w:r w:rsidR="00287C88" w:rsidRPr="00EB0E3D">
        <w:rPr>
          <w:rFonts w:ascii="Times" w:hAnsi="Times" w:cs="Times"/>
          <w:color w:val="000000"/>
          <w:sz w:val="24"/>
          <w:szCs w:val="24"/>
        </w:rPr>
        <w:t>0</w:t>
      </w:r>
      <w:r w:rsidR="00204B74">
        <w:rPr>
          <w:rFonts w:ascii="Times" w:hAnsi="Times" w:cs="Times"/>
          <w:color w:val="000000"/>
          <w:sz w:val="24"/>
          <w:szCs w:val="24"/>
        </w:rPr>
        <w:t xml:space="preserve"> am</w:t>
      </w:r>
    </w:p>
    <w:p w14:paraId="3E6529BD" w14:textId="49933DC2" w:rsidR="004772BA" w:rsidRPr="00EB0E3D" w:rsidRDefault="00597325" w:rsidP="004772BA">
      <w:pPr>
        <w:widowControl w:val="0"/>
        <w:autoSpaceDE w:val="0"/>
        <w:autoSpaceDN w:val="0"/>
        <w:adjustRightInd w:val="0"/>
        <w:spacing w:after="240" w:line="360" w:lineRule="atLeast"/>
        <w:rPr>
          <w:rFonts w:ascii="Times" w:hAnsi="Times" w:cs="Times"/>
          <w:color w:val="000000"/>
          <w:sz w:val="24"/>
          <w:szCs w:val="24"/>
        </w:rPr>
      </w:pPr>
      <w:r>
        <w:rPr>
          <w:rFonts w:ascii="Times" w:hAnsi="Times" w:cs="Times"/>
          <w:color w:val="000000"/>
          <w:sz w:val="24"/>
          <w:szCs w:val="24"/>
        </w:rPr>
        <w:t xml:space="preserve">Lab </w:t>
      </w:r>
      <w:r w:rsidR="00F557E5">
        <w:rPr>
          <w:rFonts w:ascii="Times" w:hAnsi="Times" w:cs="Times"/>
          <w:color w:val="000000"/>
          <w:sz w:val="24"/>
          <w:szCs w:val="24"/>
        </w:rPr>
        <w:t xml:space="preserve">(Inst. </w:t>
      </w:r>
      <w:proofErr w:type="spellStart"/>
      <w:r w:rsidR="00F557E5">
        <w:rPr>
          <w:rFonts w:ascii="Times" w:hAnsi="Times" w:cs="Times"/>
          <w:color w:val="000000"/>
          <w:sz w:val="24"/>
          <w:szCs w:val="24"/>
        </w:rPr>
        <w:t>lafayette</w:t>
      </w:r>
      <w:proofErr w:type="spellEnd"/>
      <w:r w:rsidR="00F557E5">
        <w:rPr>
          <w:rFonts w:ascii="Times" w:hAnsi="Times" w:cs="Times"/>
          <w:color w:val="000000"/>
          <w:sz w:val="24"/>
          <w:szCs w:val="24"/>
        </w:rPr>
        <w:t>): Thurs</w:t>
      </w:r>
      <w:r>
        <w:rPr>
          <w:rFonts w:ascii="Times" w:hAnsi="Times" w:cs="Times"/>
          <w:color w:val="000000"/>
          <w:sz w:val="24"/>
          <w:szCs w:val="24"/>
        </w:rPr>
        <w:t>day 9:30</w:t>
      </w:r>
      <w:r w:rsidR="00204B74">
        <w:rPr>
          <w:rFonts w:ascii="Times" w:hAnsi="Times" w:cs="Times"/>
          <w:color w:val="000000"/>
          <w:sz w:val="24"/>
          <w:szCs w:val="24"/>
        </w:rPr>
        <w:t xml:space="preserve"> am</w:t>
      </w:r>
      <w:r>
        <w:rPr>
          <w:rFonts w:ascii="Times" w:hAnsi="Times" w:cs="Times"/>
          <w:color w:val="000000"/>
          <w:sz w:val="24"/>
          <w:szCs w:val="24"/>
        </w:rPr>
        <w:t xml:space="preserve">-12:30 </w:t>
      </w:r>
      <w:r w:rsidR="00287C88" w:rsidRPr="00EB0E3D">
        <w:rPr>
          <w:rFonts w:ascii="Times" w:hAnsi="Times" w:cs="Times"/>
          <w:color w:val="000000"/>
          <w:sz w:val="24"/>
          <w:szCs w:val="24"/>
        </w:rPr>
        <w:t>pm</w:t>
      </w:r>
    </w:p>
    <w:p w14:paraId="49FF1CE3"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Prerequisites</w:t>
      </w:r>
      <w:r w:rsidRPr="00EB0E3D">
        <w:rPr>
          <w:rFonts w:ascii="Times" w:hAnsi="Times" w:cs="Times"/>
          <w:color w:val="000000"/>
          <w:sz w:val="24"/>
          <w:szCs w:val="24"/>
        </w:rPr>
        <w:t xml:space="preserve">: </w:t>
      </w:r>
    </w:p>
    <w:p w14:paraId="5B041983" w14:textId="24B724FF"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ECE 2040 </w:t>
      </w:r>
      <w:r w:rsidR="00287C88" w:rsidRPr="00EB0E3D">
        <w:rPr>
          <w:rFonts w:ascii="Times" w:hAnsi="Times" w:cs="Times"/>
          <w:color w:val="000000"/>
          <w:sz w:val="24"/>
          <w:szCs w:val="24"/>
        </w:rPr>
        <w:t xml:space="preserve">, </w:t>
      </w:r>
      <w:r w:rsidRPr="00EB0E3D">
        <w:rPr>
          <w:rFonts w:ascii="Times" w:hAnsi="Times" w:cs="Times"/>
          <w:color w:val="000000"/>
          <w:sz w:val="24"/>
          <w:szCs w:val="24"/>
        </w:rPr>
        <w:t xml:space="preserve">ECE 3040 (taken concurrently) </w:t>
      </w:r>
    </w:p>
    <w:p w14:paraId="4753A9C1"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Course</w:t>
      </w:r>
      <w:r w:rsidRPr="00EB0E3D">
        <w:rPr>
          <w:rFonts w:ascii="Times" w:hAnsi="Times" w:cs="Times"/>
          <w:color w:val="000000"/>
          <w:sz w:val="24"/>
          <w:szCs w:val="24"/>
        </w:rPr>
        <w:t xml:space="preserve"> </w:t>
      </w:r>
      <w:r w:rsidRPr="00EB0E3D">
        <w:rPr>
          <w:rFonts w:ascii="Times" w:hAnsi="Times" w:cs="Times"/>
          <w:b/>
          <w:color w:val="3366FF"/>
          <w:sz w:val="24"/>
          <w:szCs w:val="24"/>
        </w:rPr>
        <w:t>Websites</w:t>
      </w:r>
      <w:r w:rsidRPr="00EB0E3D">
        <w:rPr>
          <w:rFonts w:ascii="Times" w:hAnsi="Times" w:cs="Times"/>
          <w:color w:val="000000"/>
          <w:sz w:val="24"/>
          <w:szCs w:val="24"/>
        </w:rPr>
        <w:t xml:space="preserve">: </w:t>
      </w:r>
    </w:p>
    <w:p w14:paraId="21130515" w14:textId="3D542C6F" w:rsidR="00287C88" w:rsidRDefault="00DB558B" w:rsidP="004772BA">
      <w:pPr>
        <w:widowControl w:val="0"/>
        <w:autoSpaceDE w:val="0"/>
        <w:autoSpaceDN w:val="0"/>
        <w:adjustRightInd w:val="0"/>
        <w:spacing w:after="240" w:line="360" w:lineRule="atLeast"/>
        <w:rPr>
          <w:rFonts w:ascii="Times" w:hAnsi="Times" w:cs="Times"/>
          <w:color w:val="0000C0"/>
          <w:sz w:val="24"/>
          <w:szCs w:val="24"/>
        </w:rPr>
      </w:pPr>
      <w:hyperlink r:id="rId4" w:history="1">
        <w:r w:rsidR="00287C88" w:rsidRPr="00EB0E3D">
          <w:rPr>
            <w:rStyle w:val="Hyperlink"/>
            <w:rFonts w:ascii="Times" w:hAnsi="Times" w:cs="Times"/>
            <w:sz w:val="24"/>
            <w:szCs w:val="24"/>
          </w:rPr>
          <w:t>http://t-square.gatech.edu/</w:t>
        </w:r>
      </w:hyperlink>
      <w:r w:rsidR="004772BA" w:rsidRPr="00EB0E3D">
        <w:rPr>
          <w:rFonts w:ascii="Times" w:hAnsi="Times" w:cs="Times"/>
          <w:color w:val="0000C0"/>
          <w:sz w:val="24"/>
          <w:szCs w:val="24"/>
        </w:rPr>
        <w:t xml:space="preserve"> </w:t>
      </w:r>
      <w:r w:rsidR="00F557E5">
        <w:rPr>
          <w:rFonts w:ascii="Times" w:hAnsi="Times" w:cs="Times"/>
          <w:color w:val="0000C0"/>
          <w:sz w:val="24"/>
          <w:szCs w:val="24"/>
        </w:rPr>
        <w:t xml:space="preserve">, </w:t>
      </w:r>
      <w:hyperlink r:id="rId5" w:history="1">
        <w:r w:rsidR="002C0C67" w:rsidRPr="00573084">
          <w:rPr>
            <w:rStyle w:val="Hyperlink"/>
            <w:rFonts w:ascii="Times" w:hAnsi="Times" w:cs="Times"/>
            <w:sz w:val="24"/>
            <w:szCs w:val="24"/>
          </w:rPr>
          <w:t>http://canvas.gatech.edu</w:t>
        </w:r>
      </w:hyperlink>
    </w:p>
    <w:p w14:paraId="5415059B" w14:textId="4584DDF4" w:rsidR="00287C88" w:rsidRPr="00EB0E3D" w:rsidRDefault="004772BA" w:rsidP="004772BA">
      <w:pPr>
        <w:widowControl w:val="0"/>
        <w:autoSpaceDE w:val="0"/>
        <w:autoSpaceDN w:val="0"/>
        <w:adjustRightInd w:val="0"/>
        <w:spacing w:after="240" w:line="360" w:lineRule="atLeast"/>
        <w:rPr>
          <w:rFonts w:ascii="Times" w:hAnsi="Times" w:cs="Times"/>
          <w:color w:val="0000C0"/>
          <w:sz w:val="24"/>
          <w:szCs w:val="24"/>
        </w:rPr>
      </w:pPr>
      <w:r w:rsidRPr="00EB0E3D">
        <w:rPr>
          <w:rFonts w:ascii="Times" w:hAnsi="Times" w:cs="Times"/>
          <w:color w:val="0000C0"/>
          <w:sz w:val="24"/>
          <w:szCs w:val="24"/>
        </w:rPr>
        <w:t>http://users.ece.gatech.edu/</w:t>
      </w:r>
      <w:r w:rsidRPr="00EB0E3D">
        <w:rPr>
          <w:rFonts w:ascii="Bradley Hand Bold" w:hAnsi="Bradley Hand Bold" w:cs="Bradley Hand Bold"/>
          <w:color w:val="0000C0"/>
          <w:position w:val="2"/>
          <w:sz w:val="24"/>
          <w:szCs w:val="24"/>
        </w:rPr>
        <w:t>∼</w:t>
      </w:r>
      <w:proofErr w:type="spellStart"/>
      <w:r w:rsidRPr="00EB0E3D">
        <w:rPr>
          <w:rFonts w:ascii="Times" w:hAnsi="Times" w:cs="Times"/>
          <w:color w:val="0000C0"/>
          <w:sz w:val="24"/>
          <w:szCs w:val="24"/>
        </w:rPr>
        <w:t>tbrewer</w:t>
      </w:r>
      <w:proofErr w:type="spellEnd"/>
      <w:r w:rsidRPr="00EB0E3D">
        <w:rPr>
          <w:rFonts w:ascii="Times" w:hAnsi="Times" w:cs="Times"/>
          <w:color w:val="0000C0"/>
          <w:sz w:val="24"/>
          <w:szCs w:val="24"/>
        </w:rPr>
        <w:t xml:space="preserve">/ece3043/ </w:t>
      </w:r>
    </w:p>
    <w:p w14:paraId="1110E25D" w14:textId="3697CC19"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Course</w:t>
      </w:r>
      <w:r w:rsidRPr="00EB0E3D">
        <w:rPr>
          <w:rFonts w:ascii="Times" w:hAnsi="Times" w:cs="Times"/>
          <w:color w:val="000000"/>
          <w:sz w:val="24"/>
          <w:szCs w:val="24"/>
        </w:rPr>
        <w:t xml:space="preserve"> </w:t>
      </w:r>
      <w:r w:rsidRPr="00EB0E3D">
        <w:rPr>
          <w:rFonts w:ascii="Times" w:hAnsi="Times" w:cs="Times"/>
          <w:b/>
          <w:color w:val="3366FF"/>
          <w:sz w:val="24"/>
          <w:szCs w:val="24"/>
        </w:rPr>
        <w:t>Materials:</w:t>
      </w:r>
      <w:r w:rsidRPr="00EB0E3D">
        <w:rPr>
          <w:rFonts w:ascii="Times" w:hAnsi="Times" w:cs="Times"/>
          <w:color w:val="000000"/>
          <w:sz w:val="24"/>
          <w:szCs w:val="24"/>
        </w:rPr>
        <w:t xml:space="preserve"> </w:t>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t xml:space="preserve">         </w:t>
      </w:r>
      <w:r w:rsidRPr="00EB0E3D">
        <w:rPr>
          <w:rFonts w:ascii="Times" w:hAnsi="Times" w:cs="Times"/>
          <w:b/>
          <w:color w:val="3366FF"/>
          <w:sz w:val="24"/>
          <w:szCs w:val="24"/>
        </w:rPr>
        <w:t>Required</w:t>
      </w:r>
      <w:r w:rsidRPr="00EB0E3D">
        <w:rPr>
          <w:rFonts w:ascii="Times" w:hAnsi="Times" w:cs="Times"/>
          <w:color w:val="000000"/>
          <w:sz w:val="24"/>
          <w:szCs w:val="24"/>
        </w:rPr>
        <w:t xml:space="preserve"> </w:t>
      </w:r>
      <w:r w:rsidRPr="00EB0E3D">
        <w:rPr>
          <w:rFonts w:ascii="Times" w:hAnsi="Times" w:cs="Times"/>
          <w:b/>
          <w:color w:val="3366FF"/>
          <w:sz w:val="24"/>
          <w:szCs w:val="24"/>
        </w:rPr>
        <w:t>Text:</w:t>
      </w:r>
      <w:r w:rsidRPr="00EB0E3D">
        <w:rPr>
          <w:rFonts w:ascii="Times" w:hAnsi="Times" w:cs="Times"/>
          <w:color w:val="000000"/>
          <w:sz w:val="24"/>
          <w:szCs w:val="24"/>
        </w:rPr>
        <w:t xml:space="preserve"> </w:t>
      </w:r>
    </w:p>
    <w:p w14:paraId="52C00EDC" w14:textId="7C596127" w:rsidR="00287C88" w:rsidRPr="00EB0E3D" w:rsidRDefault="00287C88" w:rsidP="00287C88">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William M. Leach, Jr., Thomas E. Brewer, and R. Allen Robinson</w:t>
      </w:r>
      <w:r w:rsidR="00597325">
        <w:rPr>
          <w:rFonts w:ascii="Times" w:hAnsi="Times" w:cs="Times"/>
          <w:color w:val="000000"/>
          <w:sz w:val="24"/>
          <w:szCs w:val="24"/>
        </w:rPr>
        <w:t>,</w:t>
      </w:r>
      <w:r w:rsidRPr="00EB0E3D">
        <w:rPr>
          <w:rFonts w:ascii="Times" w:hAnsi="Times" w:cs="Times"/>
          <w:color w:val="000000"/>
          <w:sz w:val="24"/>
          <w:szCs w:val="24"/>
        </w:rPr>
        <w:t xml:space="preserve"> </w:t>
      </w:r>
      <w:r w:rsidR="00597325">
        <w:rPr>
          <w:rFonts w:ascii="Times" w:hAnsi="Times" w:cs="Times"/>
          <w:color w:val="000000"/>
          <w:sz w:val="24"/>
          <w:szCs w:val="24"/>
        </w:rPr>
        <w:t>“</w:t>
      </w:r>
      <w:r w:rsidRPr="00EB0E3D">
        <w:rPr>
          <w:rFonts w:ascii="Times" w:hAnsi="Times" w:cs="Times"/>
          <w:color w:val="000000"/>
          <w:sz w:val="24"/>
          <w:szCs w:val="24"/>
        </w:rPr>
        <w:t>Experiments in Electrical and Analog Electronic Circuits</w:t>
      </w:r>
      <w:r w:rsidR="00597325">
        <w:rPr>
          <w:rFonts w:ascii="Times" w:hAnsi="Times" w:cs="Times"/>
          <w:color w:val="000000"/>
          <w:sz w:val="24"/>
          <w:szCs w:val="24"/>
        </w:rPr>
        <w:t>”,</w:t>
      </w:r>
      <w:r w:rsidRPr="00EB0E3D">
        <w:rPr>
          <w:rFonts w:ascii="Times" w:hAnsi="Times" w:cs="Times"/>
          <w:color w:val="000000"/>
          <w:sz w:val="24"/>
          <w:szCs w:val="24"/>
        </w:rPr>
        <w:t xml:space="preserve"> (1</w:t>
      </w:r>
      <w:proofErr w:type="spellStart"/>
      <w:r w:rsidRPr="00EB0E3D">
        <w:rPr>
          <w:rFonts w:ascii="Times" w:hAnsi="Times" w:cs="Times"/>
          <w:color w:val="000000"/>
          <w:position w:val="10"/>
          <w:sz w:val="24"/>
          <w:szCs w:val="24"/>
        </w:rPr>
        <w:t>st</w:t>
      </w:r>
      <w:proofErr w:type="spellEnd"/>
      <w:r w:rsidRPr="00EB0E3D">
        <w:rPr>
          <w:rFonts w:ascii="Times" w:hAnsi="Times" w:cs="Times"/>
          <w:color w:val="000000"/>
          <w:position w:val="10"/>
          <w:sz w:val="24"/>
          <w:szCs w:val="24"/>
        </w:rPr>
        <w:t xml:space="preserve"> </w:t>
      </w:r>
      <w:r w:rsidRPr="00EB0E3D">
        <w:rPr>
          <w:rFonts w:ascii="Times" w:hAnsi="Times" w:cs="Times"/>
          <w:color w:val="000000"/>
          <w:sz w:val="24"/>
          <w:szCs w:val="24"/>
        </w:rPr>
        <w:t xml:space="preserve">Edition) ISBN: 978-0757596513 </w:t>
      </w:r>
    </w:p>
    <w:p w14:paraId="3929CFDD" w14:textId="77777777" w:rsidR="00F557E5" w:rsidRDefault="00F557E5" w:rsidP="00287C88">
      <w:pPr>
        <w:widowControl w:val="0"/>
        <w:autoSpaceDE w:val="0"/>
        <w:autoSpaceDN w:val="0"/>
        <w:adjustRightInd w:val="0"/>
        <w:spacing w:after="240" w:line="360" w:lineRule="atLeast"/>
        <w:rPr>
          <w:rFonts w:ascii="Times" w:hAnsi="Times" w:cs="Times"/>
          <w:b/>
          <w:color w:val="3366FF"/>
          <w:sz w:val="24"/>
          <w:szCs w:val="24"/>
        </w:rPr>
      </w:pPr>
    </w:p>
    <w:p w14:paraId="2D615550" w14:textId="77777777" w:rsidR="00287C88" w:rsidRPr="00EB0E3D" w:rsidRDefault="004772BA" w:rsidP="00287C88">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lastRenderedPageBreak/>
        <w:t>Other</w:t>
      </w:r>
      <w:r w:rsidRPr="00EB0E3D">
        <w:rPr>
          <w:rFonts w:ascii="Times" w:hAnsi="Times" w:cs="Times"/>
          <w:color w:val="000000"/>
          <w:sz w:val="24"/>
          <w:szCs w:val="24"/>
        </w:rPr>
        <w:t xml:space="preserve"> </w:t>
      </w:r>
      <w:r w:rsidRPr="00EB0E3D">
        <w:rPr>
          <w:rFonts w:ascii="Times" w:hAnsi="Times" w:cs="Times"/>
          <w:b/>
          <w:color w:val="3366FF"/>
          <w:sz w:val="24"/>
          <w:szCs w:val="24"/>
        </w:rPr>
        <w:t>Materials:</w:t>
      </w:r>
      <w:r w:rsidRPr="00EB0E3D">
        <w:rPr>
          <w:rFonts w:ascii="Times" w:hAnsi="Times" w:cs="Times"/>
          <w:color w:val="000000"/>
          <w:sz w:val="24"/>
          <w:szCs w:val="24"/>
        </w:rPr>
        <w:t xml:space="preserve"> </w:t>
      </w:r>
    </w:p>
    <w:p w14:paraId="4FC8B518" w14:textId="08496DAE" w:rsidR="004772BA" w:rsidRPr="00EB0E3D" w:rsidRDefault="00287C88"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Proto-Board or Breadboard (supplied by </w:t>
      </w:r>
      <w:proofErr w:type="gramStart"/>
      <w:r w:rsidRPr="00EB0E3D">
        <w:rPr>
          <w:rFonts w:ascii="Times" w:hAnsi="Times" w:cs="Times"/>
          <w:color w:val="000000"/>
          <w:sz w:val="24"/>
          <w:szCs w:val="24"/>
        </w:rPr>
        <w:t>GTL)</w:t>
      </w:r>
      <w:r w:rsidR="00EB0E3D" w:rsidRPr="00EB0E3D">
        <w:rPr>
          <w:rFonts w:ascii="Times" w:hAnsi="Times" w:cs="Times"/>
          <w:color w:val="000000"/>
          <w:sz w:val="24"/>
          <w:szCs w:val="24"/>
        </w:rPr>
        <w:t xml:space="preserve">   </w:t>
      </w:r>
      <w:proofErr w:type="gramEnd"/>
      <w:r w:rsidR="00EB0E3D" w:rsidRPr="00EB0E3D">
        <w:rPr>
          <w:rFonts w:ascii="Times" w:hAnsi="Times" w:cs="Times"/>
          <w:color w:val="000000"/>
          <w:sz w:val="24"/>
          <w:szCs w:val="24"/>
        </w:rPr>
        <w:t xml:space="preserve">                                </w:t>
      </w:r>
      <w:r w:rsidRPr="00EB0E3D">
        <w:rPr>
          <w:rFonts w:ascii="Times" w:hAnsi="Times" w:cs="Times"/>
          <w:color w:val="000000"/>
          <w:sz w:val="24"/>
          <w:szCs w:val="24"/>
        </w:rPr>
        <w:t xml:space="preserve"> </w:t>
      </w:r>
      <w:r w:rsidR="00EB0E3D">
        <w:rPr>
          <w:rFonts w:ascii="Times" w:hAnsi="Times" w:cs="Times"/>
          <w:color w:val="000000"/>
          <w:sz w:val="24"/>
          <w:szCs w:val="24"/>
        </w:rPr>
        <w:tab/>
      </w:r>
      <w:r w:rsidR="00EB0E3D">
        <w:rPr>
          <w:rFonts w:ascii="Times" w:hAnsi="Times" w:cs="Times"/>
          <w:color w:val="000000"/>
          <w:sz w:val="24"/>
          <w:szCs w:val="24"/>
        </w:rPr>
        <w:tab/>
      </w:r>
      <w:r w:rsidR="00EB0E3D">
        <w:rPr>
          <w:rFonts w:ascii="Times" w:hAnsi="Times" w:cs="Times"/>
          <w:color w:val="000000"/>
          <w:sz w:val="24"/>
          <w:szCs w:val="24"/>
        </w:rPr>
        <w:tab/>
        <w:t xml:space="preserve">     </w:t>
      </w:r>
      <w:r w:rsidRPr="00EB0E3D">
        <w:rPr>
          <w:rFonts w:ascii="Times" w:hAnsi="Times" w:cs="Times"/>
          <w:color w:val="000000"/>
          <w:sz w:val="24"/>
          <w:szCs w:val="24"/>
        </w:rPr>
        <w:t xml:space="preserve">ECE 3043 Parts or Chip Set (supplied by GTL) </w:t>
      </w:r>
      <w:r w:rsidR="00EB0E3D" w:rsidRPr="00EB0E3D">
        <w:rPr>
          <w:rFonts w:ascii="Times" w:hAnsi="Times" w:cs="Times"/>
          <w:color w:val="000000"/>
          <w:sz w:val="24"/>
          <w:szCs w:val="24"/>
        </w:rPr>
        <w:tab/>
      </w:r>
      <w:r w:rsidR="00EB0E3D" w:rsidRPr="00EB0E3D">
        <w:rPr>
          <w:rFonts w:ascii="Times" w:hAnsi="Times" w:cs="Times"/>
          <w:color w:val="000000"/>
          <w:sz w:val="24"/>
          <w:szCs w:val="24"/>
        </w:rPr>
        <w:tab/>
        <w:t xml:space="preserve">            </w:t>
      </w:r>
      <w:r w:rsidR="00EB0E3D">
        <w:rPr>
          <w:rFonts w:ascii="Times" w:hAnsi="Times" w:cs="Times"/>
          <w:color w:val="000000"/>
          <w:sz w:val="24"/>
          <w:szCs w:val="24"/>
        </w:rPr>
        <w:tab/>
      </w:r>
      <w:r w:rsidR="00EB0E3D">
        <w:rPr>
          <w:rFonts w:ascii="Times" w:hAnsi="Times" w:cs="Times"/>
          <w:color w:val="000000"/>
          <w:sz w:val="24"/>
          <w:szCs w:val="24"/>
        </w:rPr>
        <w:tab/>
        <w:t xml:space="preserve">        </w:t>
      </w:r>
      <w:r w:rsidRPr="00EB0E3D">
        <w:rPr>
          <w:rFonts w:ascii="Times" w:hAnsi="Times" w:cs="Times"/>
          <w:color w:val="000000"/>
          <w:sz w:val="24"/>
          <w:szCs w:val="24"/>
        </w:rPr>
        <w:t>Calculator </w:t>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r>
      <w:r w:rsidR="00EB0E3D" w:rsidRPr="00EB0E3D">
        <w:rPr>
          <w:rFonts w:ascii="Times" w:hAnsi="Times" w:cs="Times"/>
          <w:color w:val="000000"/>
          <w:sz w:val="24"/>
          <w:szCs w:val="24"/>
        </w:rPr>
        <w:tab/>
        <w:t xml:space="preserve">  </w:t>
      </w:r>
      <w:r w:rsidR="00EB0E3D">
        <w:rPr>
          <w:rFonts w:ascii="Times" w:hAnsi="Times" w:cs="Times"/>
          <w:color w:val="000000"/>
          <w:sz w:val="24"/>
          <w:szCs w:val="24"/>
        </w:rPr>
        <w:t xml:space="preserve">   </w:t>
      </w:r>
      <w:r w:rsidRPr="00EB0E3D">
        <w:rPr>
          <w:rFonts w:ascii="Times" w:hAnsi="Times" w:cs="Times"/>
          <w:color w:val="000000"/>
          <w:sz w:val="24"/>
          <w:szCs w:val="24"/>
        </w:rPr>
        <w:t xml:space="preserve">USB Flash Drive </w:t>
      </w:r>
    </w:p>
    <w:p w14:paraId="4B9746BC" w14:textId="77777777" w:rsidR="00287C88" w:rsidRPr="00EB0E3D" w:rsidRDefault="004772BA" w:rsidP="00287C88">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b/>
          <w:color w:val="3366FF"/>
          <w:sz w:val="24"/>
          <w:szCs w:val="24"/>
        </w:rPr>
        <w:t>Attendance</w:t>
      </w:r>
      <w:r w:rsidRPr="00EB0E3D">
        <w:rPr>
          <w:rFonts w:ascii="Times" w:hAnsi="Times" w:cs="Times"/>
          <w:color w:val="000000"/>
          <w:sz w:val="24"/>
          <w:szCs w:val="24"/>
        </w:rPr>
        <w:t xml:space="preserve"> </w:t>
      </w:r>
      <w:r w:rsidRPr="00EB0E3D">
        <w:rPr>
          <w:rFonts w:ascii="Times" w:hAnsi="Times" w:cs="Times"/>
          <w:b/>
          <w:color w:val="3366FF"/>
          <w:sz w:val="24"/>
          <w:szCs w:val="24"/>
        </w:rPr>
        <w:t>Policy:</w:t>
      </w:r>
      <w:r w:rsidRPr="00EB0E3D">
        <w:rPr>
          <w:rFonts w:ascii="Times" w:hAnsi="Times" w:cs="Times"/>
          <w:color w:val="000000"/>
          <w:sz w:val="24"/>
          <w:szCs w:val="24"/>
        </w:rPr>
        <w:t xml:space="preserve"> </w:t>
      </w:r>
    </w:p>
    <w:p w14:paraId="61D8331B" w14:textId="64E5AAAA" w:rsidR="004772BA" w:rsidRPr="00EB0E3D" w:rsidRDefault="00287C88"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Attendance is expected for the lecture session and mandatory for all laboratory sessions. Any absence from an exam or laboratory session will result in a grade of zero, which may be made up at the discretion of the instructor. An absence from a pop quiz will not be made up and a grade of zero will be assigned. </w:t>
      </w:r>
    </w:p>
    <w:p w14:paraId="1B2F9438" w14:textId="77777777" w:rsidR="004772BA" w:rsidRPr="00EB0E3D" w:rsidRDefault="004772BA" w:rsidP="004772BA">
      <w:pPr>
        <w:widowControl w:val="0"/>
        <w:autoSpaceDE w:val="0"/>
        <w:autoSpaceDN w:val="0"/>
        <w:adjustRightInd w:val="0"/>
        <w:spacing w:after="240" w:line="360" w:lineRule="atLeast"/>
        <w:rPr>
          <w:rFonts w:ascii="Times" w:hAnsi="Times" w:cs="Times"/>
          <w:b/>
          <w:color w:val="3366FF"/>
          <w:sz w:val="24"/>
          <w:szCs w:val="24"/>
        </w:rPr>
      </w:pPr>
      <w:r w:rsidRPr="00EB0E3D">
        <w:rPr>
          <w:rFonts w:ascii="Times" w:hAnsi="Times" w:cs="Times"/>
          <w:b/>
          <w:color w:val="3366FF"/>
          <w:sz w:val="24"/>
          <w:szCs w:val="24"/>
        </w:rPr>
        <w:t xml:space="preserve">Grade Policy: </w:t>
      </w:r>
    </w:p>
    <w:p w14:paraId="0B55DBC0" w14:textId="30BFF3DB" w:rsidR="004772BA" w:rsidRPr="00EB0E3D" w:rsidRDefault="004772BA" w:rsidP="00287C88">
      <w:pPr>
        <w:widowControl w:val="0"/>
        <w:autoSpaceDE w:val="0"/>
        <w:autoSpaceDN w:val="0"/>
        <w:adjustRightInd w:val="0"/>
        <w:spacing w:after="240" w:line="240" w:lineRule="auto"/>
        <w:rPr>
          <w:rFonts w:ascii="Times" w:hAnsi="Times" w:cs="Times"/>
          <w:color w:val="000000"/>
          <w:sz w:val="24"/>
          <w:szCs w:val="24"/>
        </w:rPr>
      </w:pPr>
      <w:r w:rsidRPr="00EB0E3D">
        <w:rPr>
          <w:rFonts w:ascii="Times" w:hAnsi="Times" w:cs="Times"/>
          <w:color w:val="000000"/>
          <w:sz w:val="24"/>
          <w:szCs w:val="24"/>
        </w:rPr>
        <w:t xml:space="preserve">10% – Laboratory Quizzes </w:t>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t xml:space="preserve">   </w:t>
      </w:r>
      <w:r w:rsidR="00EB0E3D">
        <w:rPr>
          <w:rFonts w:ascii="Times" w:hAnsi="Times" w:cs="Times"/>
          <w:color w:val="000000"/>
          <w:sz w:val="24"/>
          <w:szCs w:val="24"/>
        </w:rPr>
        <w:t xml:space="preserve">              </w:t>
      </w:r>
      <w:r w:rsidRPr="00EB0E3D">
        <w:rPr>
          <w:rFonts w:ascii="Times" w:hAnsi="Times" w:cs="Times"/>
          <w:color w:val="000000"/>
          <w:sz w:val="24"/>
          <w:szCs w:val="24"/>
        </w:rPr>
        <w:t>20% – Homework </w:t>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t xml:space="preserve">   </w:t>
      </w:r>
      <w:r w:rsidR="00EB0E3D">
        <w:rPr>
          <w:rFonts w:ascii="Times" w:hAnsi="Times" w:cs="Times"/>
          <w:color w:val="000000"/>
          <w:sz w:val="24"/>
          <w:szCs w:val="24"/>
        </w:rPr>
        <w:t xml:space="preserve">              </w:t>
      </w:r>
      <w:r w:rsidRPr="00EB0E3D">
        <w:rPr>
          <w:rFonts w:ascii="Times" w:hAnsi="Times" w:cs="Times"/>
          <w:color w:val="000000"/>
          <w:sz w:val="24"/>
          <w:szCs w:val="24"/>
        </w:rPr>
        <w:t xml:space="preserve">25% – Laboratory Reports </w:t>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t xml:space="preserve">   </w:t>
      </w:r>
      <w:r w:rsidR="00EB0E3D">
        <w:rPr>
          <w:rFonts w:ascii="Times" w:hAnsi="Times" w:cs="Times"/>
          <w:color w:val="000000"/>
          <w:sz w:val="24"/>
          <w:szCs w:val="24"/>
        </w:rPr>
        <w:t xml:space="preserve">               </w:t>
      </w:r>
      <w:r w:rsidRPr="00EB0E3D">
        <w:rPr>
          <w:rFonts w:ascii="Times" w:hAnsi="Times" w:cs="Times"/>
          <w:color w:val="000000"/>
          <w:sz w:val="24"/>
          <w:szCs w:val="24"/>
        </w:rPr>
        <w:t xml:space="preserve">10% – Lecture Exam 1 </w:t>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t xml:space="preserve">  </w:t>
      </w:r>
      <w:r w:rsidR="00EB0E3D">
        <w:rPr>
          <w:rFonts w:ascii="Times" w:hAnsi="Times" w:cs="Times"/>
          <w:color w:val="000000"/>
          <w:sz w:val="24"/>
          <w:szCs w:val="24"/>
        </w:rPr>
        <w:t xml:space="preserve">                </w:t>
      </w:r>
      <w:r w:rsidRPr="00EB0E3D">
        <w:rPr>
          <w:rFonts w:ascii="Times" w:hAnsi="Times" w:cs="Times"/>
          <w:color w:val="000000"/>
          <w:sz w:val="24"/>
          <w:szCs w:val="24"/>
        </w:rPr>
        <w:t xml:space="preserve">10% – Lecture Exam 2 </w:t>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r>
      <w:r w:rsidR="00287C88" w:rsidRPr="00EB0E3D">
        <w:rPr>
          <w:rFonts w:ascii="Times" w:hAnsi="Times" w:cs="Times"/>
          <w:color w:val="000000"/>
          <w:sz w:val="24"/>
          <w:szCs w:val="24"/>
        </w:rPr>
        <w:tab/>
        <w:t xml:space="preserve">  </w:t>
      </w:r>
      <w:r w:rsidR="00EB0E3D">
        <w:rPr>
          <w:rFonts w:ascii="Times" w:hAnsi="Times" w:cs="Times"/>
          <w:color w:val="000000"/>
          <w:sz w:val="24"/>
          <w:szCs w:val="24"/>
        </w:rPr>
        <w:t xml:space="preserve">               </w:t>
      </w:r>
      <w:r w:rsidRPr="00EB0E3D">
        <w:rPr>
          <w:rFonts w:ascii="Times" w:hAnsi="Times" w:cs="Times"/>
          <w:color w:val="000000"/>
          <w:sz w:val="24"/>
          <w:szCs w:val="24"/>
        </w:rPr>
        <w:t xml:space="preserve">25% – Final Exam </w:t>
      </w:r>
    </w:p>
    <w:p w14:paraId="77DBF916"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*Up to 10% of your total grade can be lost for not keeping the lab clean. </w:t>
      </w:r>
    </w:p>
    <w:p w14:paraId="4CEFC4DE"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All letter grade assignments are made by the instructor. All assignments are individual assignments. This includes pre-lab work, laboratory reports, homework assignments, computer simulations, and exams. </w:t>
      </w:r>
    </w:p>
    <w:p w14:paraId="25604680"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Lab quizzes are open-book and open-note. They are, however, closed-Internet and closed-neighbor. </w:t>
      </w:r>
    </w:p>
    <w:p w14:paraId="797D6BC5"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Pop quizzes, if given, will count as one homework assignment. </w:t>
      </w:r>
    </w:p>
    <w:p w14:paraId="5B9C6B83"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All three exams will take place during the lecture hour of the course. The entire period will be given to take the exam. All exams are closed book and closed notes, but you may use a standard or programmable calculator. </w:t>
      </w:r>
    </w:p>
    <w:p w14:paraId="1AD55FAD" w14:textId="77777777" w:rsidR="004772BA" w:rsidRPr="00EB0E3D" w:rsidRDefault="004772BA" w:rsidP="004772BA">
      <w:pPr>
        <w:widowControl w:val="0"/>
        <w:autoSpaceDE w:val="0"/>
        <w:autoSpaceDN w:val="0"/>
        <w:adjustRightInd w:val="0"/>
        <w:spacing w:after="240" w:line="360" w:lineRule="atLeast"/>
        <w:rPr>
          <w:rFonts w:ascii="Times" w:hAnsi="Times" w:cs="Times"/>
          <w:b/>
          <w:color w:val="3366FF"/>
          <w:sz w:val="24"/>
          <w:szCs w:val="24"/>
        </w:rPr>
      </w:pPr>
      <w:r w:rsidRPr="00EB0E3D">
        <w:rPr>
          <w:rFonts w:ascii="Times" w:hAnsi="Times" w:cs="Times"/>
          <w:b/>
          <w:color w:val="3366FF"/>
          <w:sz w:val="24"/>
          <w:szCs w:val="24"/>
        </w:rPr>
        <w:t xml:space="preserve">Late Work: </w:t>
      </w:r>
    </w:p>
    <w:p w14:paraId="06C43695"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Assignments turned in late but within 48 hours of the due date will be penalized 10%. If they are </w:t>
      </w:r>
      <w:r w:rsidRPr="00EB0E3D">
        <w:rPr>
          <w:rFonts w:ascii="Times" w:hAnsi="Times" w:cs="Times"/>
          <w:color w:val="000000"/>
          <w:sz w:val="24"/>
          <w:szCs w:val="24"/>
        </w:rPr>
        <w:lastRenderedPageBreak/>
        <w:t xml:space="preserve">turned in within one week of the due </w:t>
      </w:r>
      <w:proofErr w:type="gramStart"/>
      <w:r w:rsidRPr="00EB0E3D">
        <w:rPr>
          <w:rFonts w:ascii="Times" w:hAnsi="Times" w:cs="Times"/>
          <w:color w:val="000000"/>
          <w:sz w:val="24"/>
          <w:szCs w:val="24"/>
        </w:rPr>
        <w:t>date</w:t>
      </w:r>
      <w:proofErr w:type="gramEnd"/>
      <w:r w:rsidRPr="00EB0E3D">
        <w:rPr>
          <w:rFonts w:ascii="Times" w:hAnsi="Times" w:cs="Times"/>
          <w:color w:val="000000"/>
          <w:sz w:val="24"/>
          <w:szCs w:val="24"/>
        </w:rPr>
        <w:t xml:space="preserve"> they will be penalized 20%. No assignments will be accepted after one week of the due date or after the last day of Dead Week. Exceptions may be made if there is an official excuse from the Dean of Students. </w:t>
      </w:r>
    </w:p>
    <w:p w14:paraId="306EB797" w14:textId="77777777" w:rsidR="004772BA" w:rsidRPr="00EB0E3D" w:rsidRDefault="004772BA" w:rsidP="004772BA">
      <w:pPr>
        <w:widowControl w:val="0"/>
        <w:autoSpaceDE w:val="0"/>
        <w:autoSpaceDN w:val="0"/>
        <w:adjustRightInd w:val="0"/>
        <w:spacing w:after="240" w:line="360" w:lineRule="atLeast"/>
        <w:rPr>
          <w:rFonts w:ascii="Times" w:hAnsi="Times" w:cs="Times"/>
          <w:b/>
          <w:color w:val="3366FF"/>
          <w:sz w:val="24"/>
          <w:szCs w:val="24"/>
        </w:rPr>
      </w:pPr>
      <w:r w:rsidRPr="00EB0E3D">
        <w:rPr>
          <w:rFonts w:ascii="Times" w:hAnsi="Times" w:cs="Times"/>
          <w:b/>
          <w:color w:val="3366FF"/>
          <w:sz w:val="24"/>
          <w:szCs w:val="24"/>
        </w:rPr>
        <w:t xml:space="preserve">Open Lab: </w:t>
      </w:r>
    </w:p>
    <w:p w14:paraId="2285DDF2" w14:textId="3B8886C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Hopefully you will complete all lab assignments during your allotted time. If you need more time, you may use the lab during other class sec</w:t>
      </w:r>
      <w:r w:rsidR="00597325">
        <w:rPr>
          <w:rFonts w:ascii="Times" w:hAnsi="Times" w:cs="Times"/>
          <w:color w:val="000000"/>
          <w:sz w:val="24"/>
          <w:szCs w:val="24"/>
        </w:rPr>
        <w:t>tions (including ECE 2031) pro</w:t>
      </w:r>
      <w:r w:rsidRPr="00EB0E3D">
        <w:rPr>
          <w:rFonts w:ascii="Times" w:hAnsi="Times" w:cs="Times"/>
          <w:color w:val="000000"/>
          <w:sz w:val="24"/>
          <w:szCs w:val="24"/>
        </w:rPr>
        <w:t xml:space="preserve">vided there is enough equipment. Priority always goes to students in the current section. I have yet to decide whether or not it will be necessary to hold additional open lab hours. </w:t>
      </w:r>
    </w:p>
    <w:p w14:paraId="04A04856" w14:textId="77777777" w:rsidR="004772BA" w:rsidRPr="00EB0E3D" w:rsidRDefault="004772BA" w:rsidP="004772BA">
      <w:pPr>
        <w:widowControl w:val="0"/>
        <w:autoSpaceDE w:val="0"/>
        <w:autoSpaceDN w:val="0"/>
        <w:adjustRightInd w:val="0"/>
        <w:spacing w:after="240" w:line="360" w:lineRule="atLeast"/>
        <w:rPr>
          <w:rFonts w:ascii="Times" w:hAnsi="Times" w:cs="Times"/>
          <w:b/>
          <w:color w:val="3366FF"/>
          <w:sz w:val="24"/>
          <w:szCs w:val="24"/>
        </w:rPr>
      </w:pPr>
      <w:r w:rsidRPr="00EB0E3D">
        <w:rPr>
          <w:rFonts w:ascii="Times" w:hAnsi="Times" w:cs="Times"/>
          <w:b/>
          <w:color w:val="3366FF"/>
          <w:sz w:val="24"/>
          <w:szCs w:val="24"/>
        </w:rPr>
        <w:t xml:space="preserve">Final Exam and Dead Week: </w:t>
      </w:r>
    </w:p>
    <w:p w14:paraId="1403C04B"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Georgia Tech rules and regulations require that I inform you that you will have a lab during Dead Week. The lab report will be due during Dead Week. </w:t>
      </w:r>
    </w:p>
    <w:p w14:paraId="6EF4C7CC"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In order to accommodate the last lab, the final exam for this course will not be held during Finals Week. Dead Week policy prohibits me from administering an exam during Dead Week. Therefore, the “Final Exam” will be held the week before Dead Week. The final exam is comprehensive and comprises 25% of your grade. </w:t>
      </w:r>
    </w:p>
    <w:p w14:paraId="3FA1D30C" w14:textId="77777777" w:rsidR="004772BA" w:rsidRPr="00EB0E3D" w:rsidRDefault="004772BA" w:rsidP="004772BA">
      <w:pPr>
        <w:widowControl w:val="0"/>
        <w:autoSpaceDE w:val="0"/>
        <w:autoSpaceDN w:val="0"/>
        <w:adjustRightInd w:val="0"/>
        <w:spacing w:after="240" w:line="360" w:lineRule="atLeast"/>
        <w:rPr>
          <w:rFonts w:ascii="Times" w:hAnsi="Times" w:cs="Times"/>
          <w:b/>
          <w:color w:val="3366FF"/>
          <w:sz w:val="24"/>
          <w:szCs w:val="24"/>
        </w:rPr>
      </w:pPr>
      <w:r w:rsidRPr="00EB0E3D">
        <w:rPr>
          <w:rFonts w:ascii="Times" w:hAnsi="Times" w:cs="Times"/>
          <w:b/>
          <w:color w:val="3366FF"/>
          <w:sz w:val="24"/>
          <w:szCs w:val="24"/>
        </w:rPr>
        <w:t xml:space="preserve">Academic Misconduct: </w:t>
      </w:r>
    </w:p>
    <w:p w14:paraId="3E2A499A" w14:textId="77777777"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 xml:space="preserve">All students taking this course are required to strictly adhere to the Georgia Tech Honor Code, whose complete text may be found at </w:t>
      </w:r>
      <w:r w:rsidRPr="00EB0E3D">
        <w:rPr>
          <w:rFonts w:ascii="Times" w:hAnsi="Times" w:cs="Times"/>
          <w:color w:val="0000C0"/>
          <w:sz w:val="24"/>
          <w:szCs w:val="24"/>
        </w:rPr>
        <w:t>http://honor.gatech.edu/content/2/the- honor-code</w:t>
      </w:r>
      <w:r w:rsidRPr="00EB0E3D">
        <w:rPr>
          <w:rFonts w:ascii="Times" w:hAnsi="Times" w:cs="Times"/>
          <w:color w:val="000000"/>
          <w:sz w:val="24"/>
          <w:szCs w:val="24"/>
        </w:rPr>
        <w:t xml:space="preserve">. Any violations of the Code are considered academic misconduct and will be submitted to the Office of the Dean of Students for appropriate action. </w:t>
      </w:r>
    </w:p>
    <w:p w14:paraId="77567567" w14:textId="77777777" w:rsidR="004772BA" w:rsidRPr="00EB0E3D" w:rsidRDefault="004772BA" w:rsidP="004772BA">
      <w:pPr>
        <w:widowControl w:val="0"/>
        <w:autoSpaceDE w:val="0"/>
        <w:autoSpaceDN w:val="0"/>
        <w:adjustRightInd w:val="0"/>
        <w:spacing w:after="240" w:line="360" w:lineRule="atLeast"/>
        <w:rPr>
          <w:rFonts w:ascii="Times" w:hAnsi="Times" w:cs="Times"/>
          <w:b/>
          <w:color w:val="3366FF"/>
          <w:sz w:val="24"/>
          <w:szCs w:val="24"/>
        </w:rPr>
      </w:pPr>
      <w:r w:rsidRPr="00EB0E3D">
        <w:rPr>
          <w:rFonts w:ascii="Times" w:hAnsi="Times" w:cs="Times"/>
          <w:b/>
          <w:color w:val="3366FF"/>
          <w:sz w:val="24"/>
          <w:szCs w:val="24"/>
        </w:rPr>
        <w:t xml:space="preserve">Collaboration: </w:t>
      </w:r>
    </w:p>
    <w:p w14:paraId="4AE2F62A" w14:textId="7FA75A5A" w:rsidR="004772BA" w:rsidRPr="00EB0E3D" w:rsidRDefault="004772BA" w:rsidP="004772BA">
      <w:pPr>
        <w:widowControl w:val="0"/>
        <w:autoSpaceDE w:val="0"/>
        <w:autoSpaceDN w:val="0"/>
        <w:adjustRightInd w:val="0"/>
        <w:spacing w:after="240" w:line="360" w:lineRule="atLeast"/>
        <w:rPr>
          <w:rFonts w:ascii="Times" w:hAnsi="Times" w:cs="Times"/>
          <w:color w:val="000000"/>
          <w:sz w:val="24"/>
          <w:szCs w:val="24"/>
        </w:rPr>
      </w:pPr>
      <w:r w:rsidRPr="00EB0E3D">
        <w:rPr>
          <w:rFonts w:ascii="Times" w:hAnsi="Times" w:cs="Times"/>
          <w:color w:val="000000"/>
          <w:sz w:val="24"/>
          <w:szCs w:val="24"/>
        </w:rPr>
        <w:t>Students may discuss assignments in general terms with one another, but all work should be generated individually. Likewise, students may receive assistance on assignments from the course instructors</w:t>
      </w:r>
      <w:r w:rsidR="00597325">
        <w:rPr>
          <w:rFonts w:ascii="Times" w:hAnsi="Times" w:cs="Times"/>
          <w:color w:val="000000"/>
          <w:sz w:val="24"/>
          <w:szCs w:val="24"/>
        </w:rPr>
        <w:t>/</w:t>
      </w:r>
      <w:proofErr w:type="spellStart"/>
      <w:r w:rsidR="00597325">
        <w:rPr>
          <w:rFonts w:ascii="Times" w:hAnsi="Times" w:cs="Times"/>
          <w:color w:val="000000"/>
          <w:sz w:val="24"/>
          <w:szCs w:val="24"/>
        </w:rPr>
        <w:t>TAs</w:t>
      </w:r>
      <w:r w:rsidRPr="00EB0E3D">
        <w:rPr>
          <w:rFonts w:ascii="Times" w:hAnsi="Times" w:cs="Times"/>
          <w:color w:val="000000"/>
          <w:sz w:val="24"/>
          <w:szCs w:val="24"/>
        </w:rPr>
        <w:t>.</w:t>
      </w:r>
      <w:proofErr w:type="spellEnd"/>
      <w:r w:rsidRPr="00EB0E3D">
        <w:rPr>
          <w:rFonts w:ascii="Times" w:hAnsi="Times" w:cs="Times"/>
          <w:color w:val="000000"/>
          <w:sz w:val="24"/>
          <w:szCs w:val="24"/>
        </w:rPr>
        <w:t xml:space="preserve"> However, all of the assignments in this course are to be completed individually. Copying or allowing peers to copy all or portions of any assignment is considered plagiarism and is expressly forbidden. </w:t>
      </w:r>
    </w:p>
    <w:p w14:paraId="6F2967C2" w14:textId="77777777" w:rsidR="004772BA" w:rsidRDefault="004772BA">
      <w:pPr>
        <w:rPr>
          <w:b/>
          <w:sz w:val="32"/>
          <w:szCs w:val="32"/>
          <w:u w:val="single"/>
        </w:rPr>
      </w:pPr>
    </w:p>
    <w:p w14:paraId="4EFAEB34" w14:textId="77777777" w:rsidR="00EB0E3D" w:rsidRDefault="00EB0E3D">
      <w:pPr>
        <w:rPr>
          <w:b/>
          <w:sz w:val="32"/>
          <w:szCs w:val="32"/>
          <w:u w:val="single"/>
        </w:rPr>
      </w:pPr>
    </w:p>
    <w:p w14:paraId="0B1E1125" w14:textId="77777777" w:rsidR="00EB0E3D" w:rsidRDefault="00EB0E3D">
      <w:pPr>
        <w:rPr>
          <w:b/>
          <w:sz w:val="32"/>
          <w:szCs w:val="32"/>
          <w:u w:val="single"/>
        </w:rPr>
      </w:pPr>
    </w:p>
    <w:p w14:paraId="1B847775" w14:textId="77777777" w:rsidR="00EB0E3D" w:rsidRDefault="00EB0E3D">
      <w:pPr>
        <w:rPr>
          <w:b/>
          <w:sz w:val="32"/>
          <w:szCs w:val="32"/>
          <w:u w:val="single"/>
        </w:rPr>
      </w:pPr>
    </w:p>
    <w:p w14:paraId="4CF09684" w14:textId="21196F2C" w:rsidR="0030021D" w:rsidRPr="0030021D" w:rsidRDefault="004772BA">
      <w:pPr>
        <w:rPr>
          <w:b/>
          <w:sz w:val="32"/>
          <w:szCs w:val="32"/>
          <w:u w:val="single"/>
        </w:rPr>
      </w:pPr>
      <w:r>
        <w:rPr>
          <w:b/>
          <w:sz w:val="32"/>
          <w:szCs w:val="32"/>
          <w:u w:val="single"/>
        </w:rPr>
        <w:t xml:space="preserve">TENTATIVE </w:t>
      </w:r>
      <w:r w:rsidR="0030021D" w:rsidRPr="0030021D">
        <w:rPr>
          <w:b/>
          <w:sz w:val="32"/>
          <w:szCs w:val="32"/>
          <w:u w:val="single"/>
        </w:rPr>
        <w:t xml:space="preserve">SCHEDULE FOR ECE3043- </w:t>
      </w:r>
      <w:r w:rsidR="00D81ED1">
        <w:rPr>
          <w:b/>
          <w:sz w:val="32"/>
          <w:szCs w:val="32"/>
          <w:u w:val="single"/>
        </w:rPr>
        <w:t>SPRING</w:t>
      </w:r>
      <w:r w:rsidR="00D621AB">
        <w:rPr>
          <w:b/>
          <w:sz w:val="32"/>
          <w:szCs w:val="32"/>
          <w:u w:val="single"/>
        </w:rPr>
        <w:t xml:space="preserve"> </w:t>
      </w:r>
      <w:r w:rsidR="00790614">
        <w:rPr>
          <w:b/>
          <w:sz w:val="32"/>
          <w:szCs w:val="32"/>
          <w:u w:val="single"/>
        </w:rPr>
        <w:t>2018</w:t>
      </w:r>
      <w:r w:rsidR="0030021D" w:rsidRPr="0030021D">
        <w:rPr>
          <w:b/>
          <w:sz w:val="32"/>
          <w:szCs w:val="32"/>
          <w:u w:val="single"/>
        </w:rPr>
        <w:t xml:space="preserve">- GTL </w:t>
      </w: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860"/>
        <w:gridCol w:w="3960"/>
      </w:tblGrid>
      <w:tr w:rsidR="00BF5277" w:rsidRPr="00BF5277" w14:paraId="3D9FC52F" w14:textId="77777777" w:rsidTr="00BF5277">
        <w:trPr>
          <w:trHeight w:val="300"/>
        </w:trPr>
        <w:tc>
          <w:tcPr>
            <w:tcW w:w="1095" w:type="dxa"/>
            <w:shd w:val="clear" w:color="auto" w:fill="auto"/>
            <w:noWrap/>
            <w:vAlign w:val="bottom"/>
            <w:hideMark/>
          </w:tcPr>
          <w:p w14:paraId="44CB1AD9" w14:textId="77777777" w:rsidR="00BF5277" w:rsidRPr="00BF5277" w:rsidRDefault="00BF5277" w:rsidP="00BF5277">
            <w:pPr>
              <w:spacing w:after="0" w:line="240" w:lineRule="auto"/>
              <w:rPr>
                <w:rFonts w:ascii="Calibri" w:eastAsia="Times New Roman" w:hAnsi="Calibri" w:cs="Times New Roman"/>
                <w:b/>
                <w:color w:val="4F81BD" w:themeColor="accent1"/>
                <w:sz w:val="24"/>
                <w:szCs w:val="24"/>
              </w:rPr>
            </w:pPr>
            <w:r w:rsidRPr="00BF5277">
              <w:rPr>
                <w:rFonts w:ascii="Calibri" w:eastAsia="Times New Roman" w:hAnsi="Calibri" w:cs="Times New Roman"/>
                <w:b/>
                <w:color w:val="4F81BD" w:themeColor="accent1"/>
                <w:sz w:val="24"/>
                <w:szCs w:val="24"/>
              </w:rPr>
              <w:t xml:space="preserve">week of </w:t>
            </w:r>
          </w:p>
        </w:tc>
        <w:tc>
          <w:tcPr>
            <w:tcW w:w="4860" w:type="dxa"/>
            <w:shd w:val="clear" w:color="auto" w:fill="auto"/>
            <w:noWrap/>
            <w:vAlign w:val="bottom"/>
            <w:hideMark/>
          </w:tcPr>
          <w:p w14:paraId="3ED1C8F4" w14:textId="77777777" w:rsidR="00BF5277" w:rsidRPr="00BF5277" w:rsidRDefault="00BF5277" w:rsidP="00BF5277">
            <w:pPr>
              <w:spacing w:after="0" w:line="240" w:lineRule="auto"/>
              <w:rPr>
                <w:rFonts w:ascii="Calibri" w:eastAsia="Times New Roman" w:hAnsi="Calibri" w:cs="Times New Roman"/>
                <w:b/>
                <w:color w:val="4F81BD" w:themeColor="accent1"/>
                <w:sz w:val="24"/>
                <w:szCs w:val="24"/>
              </w:rPr>
            </w:pPr>
            <w:r w:rsidRPr="00BF5277">
              <w:rPr>
                <w:rFonts w:ascii="Calibri" w:eastAsia="Times New Roman" w:hAnsi="Calibri" w:cs="Times New Roman"/>
                <w:b/>
                <w:color w:val="4F81BD" w:themeColor="accent1"/>
                <w:sz w:val="24"/>
                <w:szCs w:val="24"/>
              </w:rPr>
              <w:t xml:space="preserve">Lab description </w:t>
            </w:r>
          </w:p>
        </w:tc>
        <w:tc>
          <w:tcPr>
            <w:tcW w:w="3960" w:type="dxa"/>
            <w:shd w:val="clear" w:color="auto" w:fill="auto"/>
            <w:noWrap/>
            <w:vAlign w:val="bottom"/>
            <w:hideMark/>
          </w:tcPr>
          <w:p w14:paraId="1117157B" w14:textId="77777777" w:rsidR="00BF5277" w:rsidRPr="00BF5277" w:rsidRDefault="00BF5277" w:rsidP="00BF5277">
            <w:pPr>
              <w:spacing w:after="0" w:line="240" w:lineRule="auto"/>
              <w:rPr>
                <w:rFonts w:ascii="Calibri" w:eastAsia="Times New Roman" w:hAnsi="Calibri" w:cs="Times New Roman"/>
                <w:b/>
                <w:color w:val="4F81BD" w:themeColor="accent1"/>
                <w:sz w:val="24"/>
                <w:szCs w:val="24"/>
              </w:rPr>
            </w:pPr>
            <w:r w:rsidRPr="00BF5277">
              <w:rPr>
                <w:rFonts w:ascii="Calibri" w:eastAsia="Times New Roman" w:hAnsi="Calibri" w:cs="Times New Roman"/>
                <w:b/>
                <w:color w:val="4F81BD" w:themeColor="accent1"/>
                <w:sz w:val="24"/>
                <w:szCs w:val="24"/>
              </w:rPr>
              <w:t>Lecture topic</w:t>
            </w:r>
          </w:p>
        </w:tc>
      </w:tr>
      <w:tr w:rsidR="0016283C" w:rsidRPr="00BF5277" w14:paraId="3BDED922" w14:textId="77777777" w:rsidTr="00DC608B">
        <w:trPr>
          <w:trHeight w:val="300"/>
        </w:trPr>
        <w:tc>
          <w:tcPr>
            <w:tcW w:w="1095" w:type="dxa"/>
            <w:shd w:val="clear" w:color="auto" w:fill="auto"/>
            <w:noWrap/>
            <w:hideMark/>
          </w:tcPr>
          <w:p w14:paraId="355C6A13" w14:textId="208EE87C" w:rsidR="0016283C" w:rsidRPr="00BF5277" w:rsidRDefault="00DF36F5" w:rsidP="0016283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7</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JAN</w:t>
            </w:r>
          </w:p>
        </w:tc>
        <w:tc>
          <w:tcPr>
            <w:tcW w:w="4860" w:type="dxa"/>
            <w:shd w:val="clear" w:color="auto" w:fill="auto"/>
            <w:noWrap/>
            <w:vAlign w:val="bottom"/>
            <w:hideMark/>
          </w:tcPr>
          <w:p w14:paraId="355E381D" w14:textId="77777777" w:rsidR="0016283C" w:rsidRPr="00BF5277" w:rsidRDefault="0016283C" w:rsidP="0016283C">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None</w:t>
            </w:r>
          </w:p>
        </w:tc>
        <w:tc>
          <w:tcPr>
            <w:tcW w:w="3960" w:type="dxa"/>
            <w:shd w:val="clear" w:color="auto" w:fill="auto"/>
            <w:noWrap/>
            <w:vAlign w:val="bottom"/>
            <w:hideMark/>
          </w:tcPr>
          <w:p w14:paraId="7A9B88DF" w14:textId="4A9F561B" w:rsidR="0016283C" w:rsidRPr="00BF5277" w:rsidRDefault="0016283C" w:rsidP="0016283C">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 xml:space="preserve">Orientation, Mathcad, </w:t>
            </w:r>
            <w:proofErr w:type="spellStart"/>
            <w:r w:rsidRPr="00BF5277">
              <w:rPr>
                <w:rFonts w:ascii="Calibri" w:eastAsia="Times New Roman" w:hAnsi="Calibri" w:cs="Times New Roman"/>
                <w:color w:val="000000"/>
              </w:rPr>
              <w:t>Matlab</w:t>
            </w:r>
            <w:proofErr w:type="spellEnd"/>
            <w:r w:rsidRPr="00BF5277">
              <w:rPr>
                <w:rFonts w:ascii="Calibri" w:eastAsia="Times New Roman" w:hAnsi="Calibri" w:cs="Times New Roman"/>
                <w:color w:val="000000"/>
              </w:rPr>
              <w:t>, and SPICE</w:t>
            </w:r>
          </w:p>
        </w:tc>
      </w:tr>
      <w:tr w:rsidR="0016283C" w:rsidRPr="00BF5277" w14:paraId="64DAB5E5" w14:textId="77777777" w:rsidTr="0016283C">
        <w:trPr>
          <w:trHeight w:val="300"/>
        </w:trPr>
        <w:tc>
          <w:tcPr>
            <w:tcW w:w="1095" w:type="dxa"/>
            <w:shd w:val="clear" w:color="auto" w:fill="auto"/>
            <w:noWrap/>
            <w:hideMark/>
          </w:tcPr>
          <w:p w14:paraId="6F3CCC95" w14:textId="20C00958" w:rsidR="0016283C" w:rsidRPr="00BF5277" w:rsidRDefault="00DF36F5" w:rsidP="0016283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14</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JAN</w:t>
            </w:r>
          </w:p>
        </w:tc>
        <w:tc>
          <w:tcPr>
            <w:tcW w:w="4860" w:type="dxa"/>
            <w:shd w:val="clear" w:color="auto" w:fill="auto"/>
            <w:noWrap/>
            <w:vAlign w:val="bottom"/>
            <w:hideMark/>
          </w:tcPr>
          <w:p w14:paraId="0A816B2A" w14:textId="77777777" w:rsidR="0016283C" w:rsidRPr="00BF5277" w:rsidRDefault="0016283C" w:rsidP="0016283C">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1–Orientation, Stand Alone Instruments</w:t>
            </w:r>
          </w:p>
        </w:tc>
        <w:tc>
          <w:tcPr>
            <w:tcW w:w="3960" w:type="dxa"/>
            <w:shd w:val="clear" w:color="auto" w:fill="auto"/>
            <w:noWrap/>
            <w:vAlign w:val="bottom"/>
          </w:tcPr>
          <w:p w14:paraId="21F8E7A0" w14:textId="3A15FFB2" w:rsidR="0016283C" w:rsidRPr="00BF5277" w:rsidRDefault="0016283C" w:rsidP="0016283C">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First-Order Passive Circuits</w:t>
            </w:r>
          </w:p>
        </w:tc>
      </w:tr>
      <w:tr w:rsidR="0016283C" w:rsidRPr="00BF5277" w14:paraId="5A19CBB3" w14:textId="77777777" w:rsidTr="00597325">
        <w:trPr>
          <w:trHeight w:val="300"/>
        </w:trPr>
        <w:tc>
          <w:tcPr>
            <w:tcW w:w="1095" w:type="dxa"/>
            <w:shd w:val="clear" w:color="auto" w:fill="auto"/>
            <w:noWrap/>
            <w:vAlign w:val="center"/>
            <w:hideMark/>
          </w:tcPr>
          <w:p w14:paraId="35810B0D" w14:textId="65BB1B9C" w:rsidR="0016283C" w:rsidRPr="00BF5277" w:rsidRDefault="00DF36F5" w:rsidP="0016283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21</w:t>
            </w:r>
            <w:r w:rsidRPr="00DF36F5">
              <w:rPr>
                <w:rFonts w:ascii="Calibri" w:eastAsia="Times New Roman" w:hAnsi="Calibri" w:cs="Times New Roman"/>
                <w:color w:val="000000"/>
                <w:sz w:val="24"/>
                <w:szCs w:val="24"/>
                <w:vertAlign w:val="superscript"/>
              </w:rPr>
              <w:t>st</w:t>
            </w:r>
            <w:r>
              <w:rPr>
                <w:rFonts w:ascii="Calibri" w:eastAsia="Times New Roman" w:hAnsi="Calibri" w:cs="Times New Roman"/>
                <w:color w:val="000000"/>
                <w:sz w:val="24"/>
                <w:szCs w:val="24"/>
              </w:rPr>
              <w:t xml:space="preserve"> JAN</w:t>
            </w:r>
          </w:p>
        </w:tc>
        <w:tc>
          <w:tcPr>
            <w:tcW w:w="4860" w:type="dxa"/>
            <w:shd w:val="clear" w:color="auto" w:fill="auto"/>
            <w:noWrap/>
            <w:vAlign w:val="bottom"/>
            <w:hideMark/>
          </w:tcPr>
          <w:p w14:paraId="3291CB0A" w14:textId="77777777" w:rsidR="0016283C" w:rsidRPr="00BF5277" w:rsidRDefault="0016283C" w:rsidP="0016283C">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2–Computer Control of Laboratory Instruments</w:t>
            </w:r>
          </w:p>
        </w:tc>
        <w:tc>
          <w:tcPr>
            <w:tcW w:w="3960" w:type="dxa"/>
            <w:shd w:val="clear" w:color="auto" w:fill="auto"/>
            <w:noWrap/>
            <w:vAlign w:val="bottom"/>
            <w:hideMark/>
          </w:tcPr>
          <w:p w14:paraId="1E2705E4" w14:textId="641FDD01" w:rsidR="0016283C" w:rsidRPr="00BF5277" w:rsidRDefault="0016283C" w:rsidP="0016283C">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Second-Order Passive Circuits</w:t>
            </w:r>
          </w:p>
        </w:tc>
      </w:tr>
      <w:tr w:rsidR="0016283C" w:rsidRPr="00BF5277" w14:paraId="35B3A83A" w14:textId="77777777" w:rsidTr="0016283C">
        <w:trPr>
          <w:trHeight w:val="300"/>
        </w:trPr>
        <w:tc>
          <w:tcPr>
            <w:tcW w:w="1095" w:type="dxa"/>
            <w:shd w:val="clear" w:color="auto" w:fill="auto"/>
            <w:noWrap/>
            <w:vAlign w:val="center"/>
            <w:hideMark/>
          </w:tcPr>
          <w:p w14:paraId="2AA883FF" w14:textId="4DF31F4C" w:rsidR="0016283C" w:rsidRPr="00BF5277" w:rsidRDefault="00DF36F5" w:rsidP="0016283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28</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JAN</w:t>
            </w:r>
          </w:p>
        </w:tc>
        <w:tc>
          <w:tcPr>
            <w:tcW w:w="4860" w:type="dxa"/>
            <w:shd w:val="clear" w:color="auto" w:fill="auto"/>
            <w:noWrap/>
            <w:vAlign w:val="bottom"/>
            <w:hideMark/>
          </w:tcPr>
          <w:p w14:paraId="1DDC8BAE" w14:textId="77777777" w:rsidR="0016283C" w:rsidRPr="00BF5277" w:rsidRDefault="0016283C" w:rsidP="0016283C">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3–First-Order Passive Circuits</w:t>
            </w:r>
          </w:p>
        </w:tc>
        <w:tc>
          <w:tcPr>
            <w:tcW w:w="3960" w:type="dxa"/>
            <w:shd w:val="clear" w:color="auto" w:fill="auto"/>
            <w:noWrap/>
            <w:vAlign w:val="bottom"/>
          </w:tcPr>
          <w:p w14:paraId="30E754F9" w14:textId="20B0EC5C" w:rsidR="0016283C" w:rsidRPr="00BF5277" w:rsidRDefault="0016283C" w:rsidP="0016283C">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Basic Op-Amps</w:t>
            </w:r>
          </w:p>
        </w:tc>
      </w:tr>
      <w:tr w:rsidR="0016283C" w:rsidRPr="00BF5277" w14:paraId="39C209DB" w14:textId="77777777" w:rsidTr="00DC608B">
        <w:trPr>
          <w:trHeight w:val="300"/>
        </w:trPr>
        <w:tc>
          <w:tcPr>
            <w:tcW w:w="1095" w:type="dxa"/>
            <w:shd w:val="clear" w:color="auto" w:fill="auto"/>
            <w:noWrap/>
            <w:hideMark/>
          </w:tcPr>
          <w:p w14:paraId="484995C2" w14:textId="53542CCC" w:rsidR="0016283C" w:rsidRPr="00BF5277" w:rsidRDefault="00DF36F5" w:rsidP="0016283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4</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FEB</w:t>
            </w:r>
          </w:p>
        </w:tc>
        <w:tc>
          <w:tcPr>
            <w:tcW w:w="4860" w:type="dxa"/>
            <w:shd w:val="clear" w:color="auto" w:fill="auto"/>
            <w:noWrap/>
            <w:vAlign w:val="bottom"/>
            <w:hideMark/>
          </w:tcPr>
          <w:p w14:paraId="4A030167" w14:textId="77777777" w:rsidR="0016283C" w:rsidRPr="00BF5277" w:rsidRDefault="0016283C" w:rsidP="0016283C">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4–Second-Order Passive Circuits</w:t>
            </w:r>
          </w:p>
        </w:tc>
        <w:tc>
          <w:tcPr>
            <w:tcW w:w="3960" w:type="dxa"/>
            <w:shd w:val="clear" w:color="auto" w:fill="auto"/>
            <w:noWrap/>
            <w:vAlign w:val="bottom"/>
            <w:hideMark/>
          </w:tcPr>
          <w:p w14:paraId="7059A2A8" w14:textId="02C0668B" w:rsidR="0016283C" w:rsidRPr="00BF5277" w:rsidRDefault="0016283C" w:rsidP="0016283C">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 xml:space="preserve">Exam 1 </w:t>
            </w:r>
          </w:p>
        </w:tc>
      </w:tr>
      <w:tr w:rsidR="0016283C" w:rsidRPr="00BF5277" w14:paraId="6CBB6D00" w14:textId="77777777" w:rsidTr="00597325">
        <w:trPr>
          <w:trHeight w:val="300"/>
        </w:trPr>
        <w:tc>
          <w:tcPr>
            <w:tcW w:w="1095" w:type="dxa"/>
            <w:shd w:val="clear" w:color="auto" w:fill="auto"/>
            <w:noWrap/>
            <w:vAlign w:val="center"/>
            <w:hideMark/>
          </w:tcPr>
          <w:p w14:paraId="6400F617" w14:textId="7BB04620" w:rsidR="0016283C" w:rsidRPr="00BF5277" w:rsidRDefault="00DF36F5" w:rsidP="0016283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11</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FEB</w:t>
            </w:r>
          </w:p>
        </w:tc>
        <w:tc>
          <w:tcPr>
            <w:tcW w:w="4860" w:type="dxa"/>
            <w:shd w:val="clear" w:color="auto" w:fill="auto"/>
            <w:noWrap/>
            <w:vAlign w:val="bottom"/>
            <w:hideMark/>
          </w:tcPr>
          <w:p w14:paraId="13EDC0E7" w14:textId="77777777" w:rsidR="0016283C" w:rsidRPr="00BF5277" w:rsidRDefault="0016283C" w:rsidP="0016283C">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5–Op-Amps I</w:t>
            </w:r>
          </w:p>
        </w:tc>
        <w:tc>
          <w:tcPr>
            <w:tcW w:w="3960" w:type="dxa"/>
            <w:shd w:val="clear" w:color="auto" w:fill="auto"/>
            <w:noWrap/>
            <w:vAlign w:val="bottom"/>
            <w:hideMark/>
          </w:tcPr>
          <w:p w14:paraId="230E0AA7" w14:textId="4CEF6EAC" w:rsidR="0016283C" w:rsidRPr="00BF5277" w:rsidRDefault="0016283C" w:rsidP="0016283C">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Active Op-Amp Filters</w:t>
            </w:r>
          </w:p>
        </w:tc>
      </w:tr>
      <w:tr w:rsidR="00DF36F5" w:rsidRPr="00BF5277" w14:paraId="1823FFC5" w14:textId="77777777" w:rsidTr="00DF36F5">
        <w:trPr>
          <w:trHeight w:val="300"/>
        </w:trPr>
        <w:tc>
          <w:tcPr>
            <w:tcW w:w="1095" w:type="dxa"/>
            <w:shd w:val="clear" w:color="auto" w:fill="auto"/>
            <w:noWrap/>
            <w:vAlign w:val="center"/>
            <w:hideMark/>
          </w:tcPr>
          <w:p w14:paraId="6D518C03" w14:textId="39BCA061"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18</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FEB</w:t>
            </w:r>
          </w:p>
        </w:tc>
        <w:tc>
          <w:tcPr>
            <w:tcW w:w="4860" w:type="dxa"/>
            <w:shd w:val="clear" w:color="auto" w:fill="auto"/>
            <w:noWrap/>
            <w:vAlign w:val="bottom"/>
          </w:tcPr>
          <w:p w14:paraId="6C754865" w14:textId="1584A04E"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GTL recess</w:t>
            </w:r>
          </w:p>
        </w:tc>
        <w:tc>
          <w:tcPr>
            <w:tcW w:w="3960" w:type="dxa"/>
            <w:shd w:val="clear" w:color="auto" w:fill="auto"/>
            <w:noWrap/>
            <w:vAlign w:val="bottom"/>
          </w:tcPr>
          <w:p w14:paraId="6A674DE3" w14:textId="1C069559"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GTL recess</w:t>
            </w:r>
          </w:p>
        </w:tc>
      </w:tr>
      <w:tr w:rsidR="00DF36F5" w:rsidRPr="00BF5277" w14:paraId="1D3DC2A3" w14:textId="77777777" w:rsidTr="00DF36F5">
        <w:trPr>
          <w:trHeight w:val="300"/>
        </w:trPr>
        <w:tc>
          <w:tcPr>
            <w:tcW w:w="1095" w:type="dxa"/>
            <w:shd w:val="clear" w:color="auto" w:fill="auto"/>
            <w:noWrap/>
            <w:vAlign w:val="center"/>
            <w:hideMark/>
          </w:tcPr>
          <w:p w14:paraId="3817D72C" w14:textId="2D541861"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25</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FEB</w:t>
            </w:r>
          </w:p>
        </w:tc>
        <w:tc>
          <w:tcPr>
            <w:tcW w:w="4860" w:type="dxa"/>
            <w:shd w:val="clear" w:color="auto" w:fill="auto"/>
            <w:noWrap/>
            <w:vAlign w:val="bottom"/>
          </w:tcPr>
          <w:p w14:paraId="05A68C14" w14:textId="2D09E4AD" w:rsidR="00DF36F5" w:rsidRPr="00BF5277" w:rsidRDefault="00DF36F5" w:rsidP="00DF36F5">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6–Op-Amps II</w:t>
            </w:r>
          </w:p>
        </w:tc>
        <w:tc>
          <w:tcPr>
            <w:tcW w:w="3960" w:type="dxa"/>
            <w:shd w:val="clear" w:color="auto" w:fill="auto"/>
            <w:noWrap/>
            <w:vAlign w:val="bottom"/>
          </w:tcPr>
          <w:p w14:paraId="61588D9E" w14:textId="6F968BB3"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Linear Op-Amp Oscillators</w:t>
            </w:r>
          </w:p>
        </w:tc>
      </w:tr>
      <w:tr w:rsidR="00DF36F5" w:rsidRPr="00BF5277" w14:paraId="0A51B74F" w14:textId="77777777" w:rsidTr="00597325">
        <w:trPr>
          <w:trHeight w:val="300"/>
        </w:trPr>
        <w:tc>
          <w:tcPr>
            <w:tcW w:w="1095" w:type="dxa"/>
            <w:shd w:val="clear" w:color="auto" w:fill="auto"/>
            <w:noWrap/>
            <w:vAlign w:val="center"/>
            <w:hideMark/>
          </w:tcPr>
          <w:p w14:paraId="6560B1B1" w14:textId="158A8646"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4</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MAR</w:t>
            </w:r>
          </w:p>
        </w:tc>
        <w:tc>
          <w:tcPr>
            <w:tcW w:w="4860" w:type="dxa"/>
            <w:shd w:val="clear" w:color="auto" w:fill="auto"/>
            <w:noWrap/>
            <w:vAlign w:val="bottom"/>
          </w:tcPr>
          <w:p w14:paraId="498DC245" w14:textId="7D7A3D79" w:rsidR="00DF36F5" w:rsidRPr="00BF5277" w:rsidRDefault="00DF36F5" w:rsidP="00DF36F5">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7–First-Order Active Op-Amp Filters</w:t>
            </w:r>
          </w:p>
        </w:tc>
        <w:tc>
          <w:tcPr>
            <w:tcW w:w="3960" w:type="dxa"/>
            <w:shd w:val="clear" w:color="auto" w:fill="auto"/>
            <w:noWrap/>
            <w:vAlign w:val="bottom"/>
          </w:tcPr>
          <w:p w14:paraId="5E62AB47" w14:textId="55953714"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Relaxation Op-Amp Oscillators</w:t>
            </w:r>
          </w:p>
        </w:tc>
      </w:tr>
      <w:tr w:rsidR="00DF36F5" w:rsidRPr="00BF5277" w14:paraId="2FE8BC31" w14:textId="77777777" w:rsidTr="00597325">
        <w:trPr>
          <w:trHeight w:val="300"/>
        </w:trPr>
        <w:tc>
          <w:tcPr>
            <w:tcW w:w="1095" w:type="dxa"/>
            <w:shd w:val="clear" w:color="auto" w:fill="auto"/>
            <w:noWrap/>
            <w:vAlign w:val="center"/>
            <w:hideMark/>
          </w:tcPr>
          <w:p w14:paraId="7BF2167B" w14:textId="5F83AEC9"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11</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MAR</w:t>
            </w:r>
          </w:p>
        </w:tc>
        <w:tc>
          <w:tcPr>
            <w:tcW w:w="4860" w:type="dxa"/>
            <w:shd w:val="clear" w:color="auto" w:fill="auto"/>
            <w:noWrap/>
            <w:vAlign w:val="bottom"/>
          </w:tcPr>
          <w:p w14:paraId="11556326" w14:textId="586ED84D" w:rsidR="00DF36F5" w:rsidRPr="00BF5277" w:rsidRDefault="00DF36F5" w:rsidP="00DF36F5">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8–Second-Order Active Op-Amp Filters</w:t>
            </w:r>
          </w:p>
        </w:tc>
        <w:tc>
          <w:tcPr>
            <w:tcW w:w="3960" w:type="dxa"/>
            <w:shd w:val="clear" w:color="auto" w:fill="auto"/>
            <w:noWrap/>
            <w:vAlign w:val="bottom"/>
          </w:tcPr>
          <w:p w14:paraId="13C96307" w14:textId="2F6CDA3D"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Semiconductor Diodes</w:t>
            </w:r>
          </w:p>
        </w:tc>
      </w:tr>
      <w:tr w:rsidR="00DF36F5" w:rsidRPr="00BF5277" w14:paraId="036EC93F" w14:textId="77777777" w:rsidTr="00597325">
        <w:trPr>
          <w:trHeight w:val="300"/>
        </w:trPr>
        <w:tc>
          <w:tcPr>
            <w:tcW w:w="1095" w:type="dxa"/>
            <w:shd w:val="clear" w:color="auto" w:fill="auto"/>
            <w:noWrap/>
            <w:vAlign w:val="center"/>
            <w:hideMark/>
          </w:tcPr>
          <w:p w14:paraId="0E886391" w14:textId="1053F5A9"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18</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MAR</w:t>
            </w:r>
          </w:p>
        </w:tc>
        <w:tc>
          <w:tcPr>
            <w:tcW w:w="4860" w:type="dxa"/>
            <w:shd w:val="clear" w:color="auto" w:fill="auto"/>
            <w:noWrap/>
            <w:vAlign w:val="bottom"/>
          </w:tcPr>
          <w:p w14:paraId="21607B42" w14:textId="7DFD2EF2" w:rsidR="00DF36F5" w:rsidRPr="00BF5277" w:rsidRDefault="00DF36F5" w:rsidP="00DF36F5">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9–Linear Op-Amp Oscillators</w:t>
            </w:r>
          </w:p>
        </w:tc>
        <w:tc>
          <w:tcPr>
            <w:tcW w:w="3960" w:type="dxa"/>
            <w:shd w:val="clear" w:color="auto" w:fill="auto"/>
            <w:noWrap/>
            <w:vAlign w:val="bottom"/>
          </w:tcPr>
          <w:p w14:paraId="0D6554B1" w14:textId="2A2A8663"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 xml:space="preserve">Exam 2 </w:t>
            </w:r>
          </w:p>
        </w:tc>
      </w:tr>
      <w:tr w:rsidR="00DF36F5" w:rsidRPr="00BF5277" w14:paraId="3699069F" w14:textId="77777777" w:rsidTr="00597325">
        <w:trPr>
          <w:trHeight w:val="300"/>
        </w:trPr>
        <w:tc>
          <w:tcPr>
            <w:tcW w:w="1095" w:type="dxa"/>
            <w:shd w:val="clear" w:color="auto" w:fill="auto"/>
            <w:noWrap/>
            <w:vAlign w:val="center"/>
            <w:hideMark/>
          </w:tcPr>
          <w:p w14:paraId="4C2B192D" w14:textId="1F6C66C5"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25</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MAR</w:t>
            </w:r>
          </w:p>
        </w:tc>
        <w:tc>
          <w:tcPr>
            <w:tcW w:w="4860" w:type="dxa"/>
            <w:shd w:val="clear" w:color="auto" w:fill="auto"/>
            <w:noWrap/>
            <w:vAlign w:val="bottom"/>
            <w:hideMark/>
          </w:tcPr>
          <w:p w14:paraId="2C71C265" w14:textId="77777777" w:rsidR="00DF36F5" w:rsidRPr="00BF5277" w:rsidRDefault="00DF36F5" w:rsidP="00DF36F5">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10 –Relaxation Op-Amp Oscillators</w:t>
            </w:r>
          </w:p>
        </w:tc>
        <w:tc>
          <w:tcPr>
            <w:tcW w:w="3960" w:type="dxa"/>
            <w:shd w:val="clear" w:color="auto" w:fill="auto"/>
            <w:noWrap/>
            <w:vAlign w:val="bottom"/>
            <w:hideMark/>
          </w:tcPr>
          <w:p w14:paraId="233B5783" w14:textId="67FCF990"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BJT</w:t>
            </w:r>
          </w:p>
        </w:tc>
      </w:tr>
      <w:tr w:rsidR="00DF36F5" w:rsidRPr="00BF5277" w14:paraId="29845DA5" w14:textId="77777777" w:rsidTr="00597325">
        <w:trPr>
          <w:trHeight w:val="300"/>
        </w:trPr>
        <w:tc>
          <w:tcPr>
            <w:tcW w:w="1095" w:type="dxa"/>
            <w:shd w:val="clear" w:color="auto" w:fill="auto"/>
            <w:noWrap/>
            <w:vAlign w:val="center"/>
            <w:hideMark/>
          </w:tcPr>
          <w:p w14:paraId="279FC6EC" w14:textId="12BDDADE"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1</w:t>
            </w:r>
            <w:r w:rsidRPr="00DF36F5">
              <w:rPr>
                <w:rFonts w:ascii="Calibri" w:eastAsia="Times New Roman" w:hAnsi="Calibri" w:cs="Times New Roman"/>
                <w:color w:val="000000"/>
                <w:sz w:val="24"/>
                <w:szCs w:val="24"/>
                <w:vertAlign w:val="superscript"/>
              </w:rPr>
              <w:t>st</w:t>
            </w:r>
            <w:r>
              <w:rPr>
                <w:rFonts w:ascii="Calibri" w:eastAsia="Times New Roman" w:hAnsi="Calibri" w:cs="Times New Roman"/>
                <w:color w:val="000000"/>
                <w:sz w:val="24"/>
                <w:szCs w:val="24"/>
              </w:rPr>
              <w:t xml:space="preserve"> APR</w:t>
            </w:r>
          </w:p>
        </w:tc>
        <w:tc>
          <w:tcPr>
            <w:tcW w:w="4860" w:type="dxa"/>
            <w:shd w:val="clear" w:color="auto" w:fill="auto"/>
            <w:noWrap/>
            <w:vAlign w:val="bottom"/>
            <w:hideMark/>
          </w:tcPr>
          <w:p w14:paraId="379F1850" w14:textId="77777777" w:rsidR="00DF36F5" w:rsidRPr="00BF5277" w:rsidRDefault="00DF36F5" w:rsidP="00DF36F5">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11–Semiconductor Diodes</w:t>
            </w:r>
          </w:p>
        </w:tc>
        <w:tc>
          <w:tcPr>
            <w:tcW w:w="3960" w:type="dxa"/>
            <w:shd w:val="clear" w:color="auto" w:fill="auto"/>
            <w:noWrap/>
            <w:vAlign w:val="bottom"/>
            <w:hideMark/>
          </w:tcPr>
          <w:p w14:paraId="6D7480F6" w14:textId="79674F7A"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MOSFETs</w:t>
            </w:r>
          </w:p>
        </w:tc>
      </w:tr>
      <w:tr w:rsidR="00DF36F5" w:rsidRPr="00BF5277" w14:paraId="78EB4842" w14:textId="77777777" w:rsidTr="00597325">
        <w:trPr>
          <w:trHeight w:val="300"/>
        </w:trPr>
        <w:tc>
          <w:tcPr>
            <w:tcW w:w="1095" w:type="dxa"/>
            <w:shd w:val="clear" w:color="auto" w:fill="auto"/>
            <w:noWrap/>
            <w:vAlign w:val="center"/>
            <w:hideMark/>
          </w:tcPr>
          <w:p w14:paraId="56095B95" w14:textId="2EEEC285" w:rsidR="00DF36F5" w:rsidRPr="00BF5277" w:rsidRDefault="00DF36F5" w:rsidP="00DF36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sz w:val="24"/>
                <w:szCs w:val="24"/>
              </w:rPr>
              <w:t>8</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APR</w:t>
            </w:r>
          </w:p>
        </w:tc>
        <w:tc>
          <w:tcPr>
            <w:tcW w:w="4860" w:type="dxa"/>
            <w:shd w:val="clear" w:color="auto" w:fill="auto"/>
            <w:noWrap/>
            <w:vAlign w:val="bottom"/>
            <w:hideMark/>
          </w:tcPr>
          <w:p w14:paraId="400B3866" w14:textId="77777777" w:rsidR="00DF36F5" w:rsidRPr="00BF5277" w:rsidRDefault="00DF36F5" w:rsidP="00DF36F5">
            <w:pPr>
              <w:spacing w:after="0" w:line="240" w:lineRule="auto"/>
              <w:rPr>
                <w:rFonts w:ascii="Calibri" w:eastAsia="Times New Roman" w:hAnsi="Calibri" w:cs="Times New Roman"/>
                <w:color w:val="000000"/>
              </w:rPr>
            </w:pPr>
            <w:proofErr w:type="spellStart"/>
            <w:r w:rsidRPr="00BF5277">
              <w:rPr>
                <w:rFonts w:ascii="Calibri" w:eastAsia="Times New Roman" w:hAnsi="Calibri" w:cs="Times New Roman"/>
                <w:color w:val="000000"/>
              </w:rPr>
              <w:t>Exp</w:t>
            </w:r>
            <w:proofErr w:type="spellEnd"/>
            <w:r w:rsidRPr="00BF5277">
              <w:rPr>
                <w:rFonts w:ascii="Calibri" w:eastAsia="Times New Roman" w:hAnsi="Calibri" w:cs="Times New Roman"/>
                <w:color w:val="000000"/>
              </w:rPr>
              <w:t xml:space="preserve"> 12–BJTs</w:t>
            </w:r>
          </w:p>
        </w:tc>
        <w:tc>
          <w:tcPr>
            <w:tcW w:w="3960" w:type="dxa"/>
            <w:shd w:val="clear" w:color="auto" w:fill="auto"/>
            <w:noWrap/>
            <w:vAlign w:val="bottom"/>
            <w:hideMark/>
          </w:tcPr>
          <w:p w14:paraId="097F6FA8" w14:textId="0B60E127"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Review for Final Exam</w:t>
            </w:r>
          </w:p>
        </w:tc>
      </w:tr>
      <w:tr w:rsidR="00DF36F5" w:rsidRPr="00BF5277" w14:paraId="75A4FCCD" w14:textId="77777777" w:rsidTr="00597325">
        <w:trPr>
          <w:trHeight w:val="300"/>
        </w:trPr>
        <w:tc>
          <w:tcPr>
            <w:tcW w:w="1095" w:type="dxa"/>
            <w:shd w:val="clear" w:color="auto" w:fill="auto"/>
            <w:noWrap/>
            <w:vAlign w:val="center"/>
            <w:hideMark/>
          </w:tcPr>
          <w:p w14:paraId="75401012" w14:textId="3076E64C" w:rsidR="00DF36F5" w:rsidRPr="00BF5277" w:rsidRDefault="00DF36F5" w:rsidP="00DF36F5">
            <w:pPr>
              <w:spacing w:after="0" w:line="240" w:lineRule="auto"/>
              <w:rPr>
                <w:rFonts w:ascii="Calibri" w:eastAsia="Times New Roman" w:hAnsi="Calibri" w:cs="Times New Roman"/>
                <w:color w:val="000000"/>
              </w:rPr>
            </w:pPr>
            <w:r>
              <w:rPr>
                <w:rFonts w:ascii="Calibri" w:eastAsia="Times New Roman" w:hAnsi="Calibri" w:cs="Times New Roman"/>
                <w:color w:val="000000"/>
                <w:sz w:val="24"/>
                <w:szCs w:val="24"/>
              </w:rPr>
              <w:t>15</w:t>
            </w:r>
            <w:r w:rsidRPr="00DF36F5">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APR</w:t>
            </w:r>
          </w:p>
        </w:tc>
        <w:tc>
          <w:tcPr>
            <w:tcW w:w="4860" w:type="dxa"/>
            <w:shd w:val="clear" w:color="auto" w:fill="auto"/>
            <w:noWrap/>
            <w:vAlign w:val="bottom"/>
            <w:hideMark/>
          </w:tcPr>
          <w:p w14:paraId="35B58BBC" w14:textId="77777777" w:rsidR="00DF36F5" w:rsidRPr="00BF5277" w:rsidRDefault="00DF36F5" w:rsidP="00DF36F5">
            <w:pPr>
              <w:spacing w:after="0" w:line="240" w:lineRule="auto"/>
              <w:rPr>
                <w:rFonts w:ascii="Calibri" w:eastAsia="Times New Roman" w:hAnsi="Calibri" w:cs="Times New Roman"/>
                <w:color w:val="000000"/>
              </w:rPr>
            </w:pPr>
            <w:proofErr w:type="spellStart"/>
            <w:r>
              <w:t>Exp</w:t>
            </w:r>
            <w:proofErr w:type="spellEnd"/>
            <w:r>
              <w:t xml:space="preserve"> 13–MOSFETs</w:t>
            </w:r>
          </w:p>
        </w:tc>
        <w:tc>
          <w:tcPr>
            <w:tcW w:w="3960" w:type="dxa"/>
            <w:shd w:val="clear" w:color="auto" w:fill="auto"/>
            <w:noWrap/>
            <w:vAlign w:val="bottom"/>
            <w:hideMark/>
          </w:tcPr>
          <w:p w14:paraId="10BE7541" w14:textId="77777777" w:rsidR="00DF36F5" w:rsidRPr="00BF5277" w:rsidRDefault="00DF36F5" w:rsidP="00DF36F5">
            <w:pPr>
              <w:spacing w:after="0" w:line="240" w:lineRule="auto"/>
              <w:rPr>
                <w:rFonts w:ascii="Calibri" w:eastAsia="Times New Roman" w:hAnsi="Calibri" w:cs="Times New Roman"/>
                <w:color w:val="000000"/>
              </w:rPr>
            </w:pPr>
            <w:r w:rsidRPr="00BF5277">
              <w:rPr>
                <w:rFonts w:ascii="Calibri" w:eastAsia="Times New Roman" w:hAnsi="Calibri" w:cs="Times New Roman"/>
                <w:color w:val="000000"/>
              </w:rPr>
              <w:t xml:space="preserve">Final Exam </w:t>
            </w:r>
          </w:p>
        </w:tc>
      </w:tr>
      <w:tr w:rsidR="00DF36F5" w:rsidRPr="00BF5277" w14:paraId="369FE6B3" w14:textId="77777777" w:rsidTr="00597325">
        <w:trPr>
          <w:trHeight w:val="300"/>
        </w:trPr>
        <w:tc>
          <w:tcPr>
            <w:tcW w:w="1095" w:type="dxa"/>
            <w:shd w:val="clear" w:color="auto" w:fill="auto"/>
            <w:noWrap/>
            <w:vAlign w:val="center"/>
          </w:tcPr>
          <w:p w14:paraId="47CA7D7D" w14:textId="4C9AB682" w:rsidR="00DF36F5" w:rsidRDefault="00DF36F5" w:rsidP="00DF36F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23</w:t>
            </w:r>
            <w:r w:rsidRPr="00DF36F5">
              <w:rPr>
                <w:rFonts w:ascii="Calibri" w:eastAsia="Times New Roman" w:hAnsi="Calibri" w:cs="Times New Roman"/>
                <w:color w:val="000000"/>
                <w:sz w:val="24"/>
                <w:szCs w:val="24"/>
                <w:vertAlign w:val="superscript"/>
              </w:rPr>
              <w:t>rd</w:t>
            </w:r>
            <w:r>
              <w:rPr>
                <w:rFonts w:ascii="Calibri" w:eastAsia="Times New Roman" w:hAnsi="Calibri" w:cs="Times New Roman"/>
                <w:color w:val="000000"/>
                <w:sz w:val="24"/>
                <w:szCs w:val="24"/>
              </w:rPr>
              <w:t xml:space="preserve"> APR</w:t>
            </w:r>
          </w:p>
        </w:tc>
        <w:tc>
          <w:tcPr>
            <w:tcW w:w="4860" w:type="dxa"/>
            <w:shd w:val="clear" w:color="auto" w:fill="auto"/>
            <w:noWrap/>
            <w:vAlign w:val="bottom"/>
          </w:tcPr>
          <w:p w14:paraId="3E3D042C" w14:textId="66AA061F" w:rsidR="00DF36F5" w:rsidRDefault="00DF36F5" w:rsidP="00DF36F5">
            <w:pPr>
              <w:spacing w:after="0" w:line="240" w:lineRule="auto"/>
            </w:pPr>
            <w:r>
              <w:t xml:space="preserve">Reading period and finals </w:t>
            </w:r>
          </w:p>
        </w:tc>
        <w:tc>
          <w:tcPr>
            <w:tcW w:w="3960" w:type="dxa"/>
            <w:shd w:val="clear" w:color="auto" w:fill="auto"/>
            <w:noWrap/>
            <w:vAlign w:val="bottom"/>
          </w:tcPr>
          <w:p w14:paraId="45D5D02B" w14:textId="26212563" w:rsidR="00DF36F5" w:rsidRPr="00BF5277" w:rsidRDefault="00DF36F5" w:rsidP="00DF36F5">
            <w:pPr>
              <w:spacing w:after="0" w:line="240" w:lineRule="auto"/>
              <w:rPr>
                <w:rFonts w:ascii="Calibri" w:eastAsia="Times New Roman" w:hAnsi="Calibri" w:cs="Times New Roman"/>
                <w:color w:val="000000"/>
              </w:rPr>
            </w:pPr>
            <w:r>
              <w:t>Reading period and finals</w:t>
            </w:r>
          </w:p>
        </w:tc>
      </w:tr>
    </w:tbl>
    <w:p w14:paraId="55833B88" w14:textId="77777777" w:rsidR="00523FEC" w:rsidRDefault="00523FEC"/>
    <w:sectPr w:rsidR="00523FEC" w:rsidSect="00523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radley Hand Bold">
    <w:altName w:val="Bradley Hand"/>
    <w:panose1 w:val="00000700000000000000"/>
    <w:charset w:val="00"/>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277"/>
    <w:rsid w:val="00047866"/>
    <w:rsid w:val="000E011E"/>
    <w:rsid w:val="000E5CC9"/>
    <w:rsid w:val="0016283C"/>
    <w:rsid w:val="00204B74"/>
    <w:rsid w:val="002177B4"/>
    <w:rsid w:val="00287C88"/>
    <w:rsid w:val="002C0C67"/>
    <w:rsid w:val="0030021D"/>
    <w:rsid w:val="004711DC"/>
    <w:rsid w:val="004772BA"/>
    <w:rsid w:val="0049072B"/>
    <w:rsid w:val="00492757"/>
    <w:rsid w:val="00523FEC"/>
    <w:rsid w:val="00564CCE"/>
    <w:rsid w:val="00597325"/>
    <w:rsid w:val="00790614"/>
    <w:rsid w:val="008257AA"/>
    <w:rsid w:val="00BB34E6"/>
    <w:rsid w:val="00BF5277"/>
    <w:rsid w:val="00C03D93"/>
    <w:rsid w:val="00CA47CD"/>
    <w:rsid w:val="00D621AB"/>
    <w:rsid w:val="00D81ED1"/>
    <w:rsid w:val="00DB558B"/>
    <w:rsid w:val="00DF36F5"/>
    <w:rsid w:val="00E973B7"/>
    <w:rsid w:val="00EB0E3D"/>
    <w:rsid w:val="00EB2624"/>
    <w:rsid w:val="00F501F2"/>
    <w:rsid w:val="00F50633"/>
    <w:rsid w:val="00F5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09AEA"/>
  <w15:docId w15:val="{A2440782-FBD7-3D4A-A98C-C43DF5A7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C88"/>
    <w:rPr>
      <w:color w:val="0000FF" w:themeColor="hyperlink"/>
      <w:u w:val="single"/>
    </w:rPr>
  </w:style>
  <w:style w:type="paragraph" w:styleId="BalloonText">
    <w:name w:val="Balloon Text"/>
    <w:basedOn w:val="Normal"/>
    <w:link w:val="BalloonTextChar"/>
    <w:uiPriority w:val="99"/>
    <w:semiHidden/>
    <w:unhideWhenUsed/>
    <w:rsid w:val="002177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7B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1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nvas.gatech.edu" TargetMode="External"/><Relationship Id="rId4" Type="http://schemas.openxmlformats.org/officeDocument/2006/relationships/hyperlink" Target="http://t-square.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ssundara</dc:creator>
  <cp:lastModifiedBy>Sundaram, Suresh</cp:lastModifiedBy>
  <cp:revision>10</cp:revision>
  <cp:lastPrinted>2018-08-16T13:50:00Z</cp:lastPrinted>
  <dcterms:created xsi:type="dcterms:W3CDTF">2018-08-16T13:50:00Z</dcterms:created>
  <dcterms:modified xsi:type="dcterms:W3CDTF">2019-01-10T07:24:00Z</dcterms:modified>
</cp:coreProperties>
</file>